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38B9D" w14:textId="77777777" w:rsidR="001B43B9" w:rsidRDefault="001B43B9" w:rsidP="001B43B9">
      <w:pPr>
        <w:jc w:val="center"/>
        <w:rPr>
          <w:b/>
          <w:sz w:val="28"/>
        </w:rPr>
      </w:pPr>
    </w:p>
    <w:p w14:paraId="72538BA0" w14:textId="77777777" w:rsidR="001B43B9" w:rsidRPr="00EA7878" w:rsidRDefault="001B43B9" w:rsidP="009229B1">
      <w:pPr>
        <w:jc w:val="center"/>
        <w:rPr>
          <w:b/>
          <w:sz w:val="28"/>
        </w:rPr>
      </w:pPr>
      <w:r w:rsidRPr="00EA7878">
        <w:rPr>
          <w:b/>
          <w:sz w:val="28"/>
        </w:rPr>
        <w:t>TERMS OF REFERENCE</w:t>
      </w:r>
    </w:p>
    <w:p w14:paraId="72538BA1" w14:textId="77777777" w:rsidR="001B43B9" w:rsidRDefault="001B43B9" w:rsidP="00E915E6">
      <w:pPr>
        <w:rPr>
          <w:b/>
        </w:rPr>
      </w:pPr>
    </w:p>
    <w:p w14:paraId="72538BA2" w14:textId="77777777" w:rsidR="00E915E6" w:rsidRPr="00EA7878" w:rsidRDefault="00E915E6" w:rsidP="00E915E6">
      <w:pPr>
        <w:rPr>
          <w:b/>
        </w:rPr>
      </w:pPr>
      <w:r w:rsidRPr="00EA7878">
        <w:rPr>
          <w:b/>
        </w:rPr>
        <w:t>Title:</w:t>
      </w:r>
    </w:p>
    <w:p w14:paraId="72538BA3" w14:textId="21D5ADE5" w:rsidR="00E915E6" w:rsidRPr="00AC2CD2" w:rsidRDefault="002A53A4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Advice Drafting Gro</w:t>
      </w:r>
      <w:r w:rsidR="005C794F">
        <w:rPr>
          <w:b/>
          <w:sz w:val="28"/>
        </w:rPr>
        <w:t>up on Fishing Opportunities 2021</w:t>
      </w:r>
    </w:p>
    <w:p w14:paraId="72538BA4" w14:textId="77777777" w:rsidR="00033F4F" w:rsidRDefault="00033F4F" w:rsidP="00E915E6">
      <w:pPr>
        <w:rPr>
          <w:b/>
        </w:rPr>
      </w:pPr>
    </w:p>
    <w:p w14:paraId="72538BA5" w14:textId="77777777" w:rsidR="00E915E6" w:rsidRPr="00EA7878" w:rsidRDefault="00E915E6" w:rsidP="00E915E6">
      <w:pPr>
        <w:rPr>
          <w:b/>
        </w:rPr>
      </w:pPr>
      <w:r w:rsidRPr="00EA7878">
        <w:rPr>
          <w:b/>
        </w:rPr>
        <w:t xml:space="preserve">Chair:  </w:t>
      </w:r>
    </w:p>
    <w:p w14:paraId="72538BA6" w14:textId="052C6D38" w:rsidR="00E915E6" w:rsidRDefault="007550C2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  <w:proofErr w:type="spellStart"/>
      <w:r w:rsidR="009229B1">
        <w:t>tbd</w:t>
      </w:r>
      <w:proofErr w:type="spellEnd"/>
    </w:p>
    <w:p w14:paraId="72538BA7" w14:textId="77777777" w:rsidR="00033F4F" w:rsidRDefault="00033F4F" w:rsidP="00D6729C">
      <w:pPr>
        <w:rPr>
          <w:b/>
        </w:rPr>
      </w:pPr>
    </w:p>
    <w:p w14:paraId="72538BA8" w14:textId="77777777" w:rsidR="00D6729C" w:rsidRPr="00EA7878" w:rsidRDefault="00D6729C" w:rsidP="00D6729C">
      <w:pPr>
        <w:rPr>
          <w:b/>
        </w:rPr>
      </w:pPr>
      <w:r>
        <w:rPr>
          <w:b/>
        </w:rPr>
        <w:t>Rapporteur</w:t>
      </w:r>
      <w:r w:rsidRPr="00EA7878">
        <w:rPr>
          <w:b/>
        </w:rPr>
        <w:t xml:space="preserve">:  </w:t>
      </w:r>
    </w:p>
    <w:p w14:paraId="72538BA9" w14:textId="3B88FAAE" w:rsidR="00D6729C" w:rsidRDefault="002A53A4" w:rsidP="00D67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  <w:r w:rsidR="009229B1">
        <w:t>NWWAC Secretariat</w:t>
      </w:r>
    </w:p>
    <w:p w14:paraId="72538BAA" w14:textId="77777777" w:rsidR="00033F4F" w:rsidRDefault="00033F4F" w:rsidP="007B5ECE">
      <w:pPr>
        <w:rPr>
          <w:b/>
        </w:rPr>
      </w:pPr>
    </w:p>
    <w:p w14:paraId="72538BAB" w14:textId="6FDDB473" w:rsidR="007B5ECE" w:rsidRPr="00EA7878" w:rsidRDefault="007B5ECE" w:rsidP="007B5ECE">
      <w:pPr>
        <w:rPr>
          <w:b/>
        </w:rPr>
      </w:pPr>
      <w:r>
        <w:rPr>
          <w:b/>
        </w:rPr>
        <w:t>Working language</w:t>
      </w:r>
      <w:r w:rsidRPr="00EA7878">
        <w:rPr>
          <w:b/>
        </w:rPr>
        <w:t xml:space="preserve">:  </w:t>
      </w:r>
    </w:p>
    <w:p w14:paraId="72538BAC" w14:textId="20852CBC" w:rsidR="007B5ECE" w:rsidRDefault="007B5ECE" w:rsidP="007B5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English</w:t>
      </w:r>
      <w:r w:rsidR="005C794F">
        <w:t>/French/Spanish</w:t>
      </w:r>
    </w:p>
    <w:p w14:paraId="72538BAD" w14:textId="77777777" w:rsidR="00033F4F" w:rsidRDefault="00033F4F" w:rsidP="00E915E6">
      <w:pPr>
        <w:rPr>
          <w:b/>
        </w:rPr>
      </w:pPr>
    </w:p>
    <w:p w14:paraId="72538BAE" w14:textId="77777777" w:rsidR="00E915E6" w:rsidRPr="00EA7878" w:rsidRDefault="00E915E6" w:rsidP="00E915E6">
      <w:pPr>
        <w:rPr>
          <w:b/>
        </w:rPr>
      </w:pPr>
      <w:r w:rsidRPr="00EA7878">
        <w:rPr>
          <w:b/>
        </w:rPr>
        <w:t>Time frame and deadline:</w:t>
      </w:r>
    </w:p>
    <w:p w14:paraId="7294A947" w14:textId="77777777" w:rsidR="002A53A4" w:rsidRDefault="002A53A4" w:rsidP="0047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25BFBA" w14:textId="707DDD4E" w:rsidR="002A53A4" w:rsidRDefault="005C794F" w:rsidP="0047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04 September 2020</w:t>
      </w:r>
      <w:r w:rsidR="002A53A4">
        <w:t xml:space="preserve"> </w:t>
      </w:r>
      <w:bookmarkStart w:id="0" w:name="_Hlk49763279"/>
      <w:r w:rsidR="009229B1" w:rsidRPr="009229B1">
        <w:t>12:00 - 13:30 IE/UK, 13:00 - 14:30 BE/ES/FR/NL</w:t>
      </w:r>
      <w:r w:rsidR="009229B1">
        <w:t xml:space="preserve"> </w:t>
      </w:r>
      <w:bookmarkEnd w:id="0"/>
      <w:r>
        <w:t>virtual group meeting with full interpretation support</w:t>
      </w:r>
      <w:r w:rsidR="009229B1">
        <w:t>.</w:t>
      </w:r>
    </w:p>
    <w:p w14:paraId="2ECFFC25" w14:textId="77777777" w:rsidR="002A53A4" w:rsidRDefault="002A53A4" w:rsidP="0047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538BB1" w14:textId="49BAA7FA" w:rsidR="00474155" w:rsidRPr="002A53A4" w:rsidRDefault="002A53A4" w:rsidP="0047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deadline for the NWWAC to provide advice to the Commission on the pro</w:t>
      </w:r>
      <w:r w:rsidR="005C794F">
        <w:t>posed Fishing Opportunities 2021 is 20 September 2020</w:t>
      </w:r>
      <w:r>
        <w:t>.</w:t>
      </w:r>
      <w:r w:rsidR="005C794F">
        <w:t xml:space="preserve"> </w:t>
      </w:r>
    </w:p>
    <w:p w14:paraId="72538BB3" w14:textId="77777777" w:rsidR="00E915E6" w:rsidRDefault="00E915E6" w:rsidP="00E9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538BB4" w14:textId="77777777" w:rsidR="00E915E6" w:rsidRDefault="00E915E6" w:rsidP="00E915E6"/>
    <w:p w14:paraId="72538BB5" w14:textId="5625E8BD" w:rsidR="00E915E6" w:rsidRDefault="00E915E6" w:rsidP="00E915E6">
      <w:r w:rsidRPr="00EA7878">
        <w:rPr>
          <w:b/>
        </w:rPr>
        <w:t>Objective</w:t>
      </w:r>
      <w:r>
        <w:t>:</w:t>
      </w:r>
    </w:p>
    <w:p w14:paraId="1E8621D6" w14:textId="77777777" w:rsidR="00EE708D" w:rsidRDefault="00EE708D" w:rsidP="00F44E4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</w:pPr>
    </w:p>
    <w:p w14:paraId="46D047E8" w14:textId="4FCE52C9" w:rsidR="00EE708D" w:rsidRDefault="002A53A4" w:rsidP="00F44E4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</w:pPr>
      <w:r>
        <w:t xml:space="preserve">To provide advice on the proposed </w:t>
      </w:r>
      <w:r w:rsidR="005C794F">
        <w:t>Fishing Opportunities 2021</w:t>
      </w:r>
      <w:r w:rsidR="00EE708D">
        <w:t xml:space="preserve">, specifically </w:t>
      </w:r>
      <w:r w:rsidR="00B43321">
        <w:t xml:space="preserve">in light of </w:t>
      </w:r>
      <w:r w:rsidR="00EE708D">
        <w:t>the Landing Obligation (including results from the Choke ID to</w:t>
      </w:r>
      <w:r w:rsidR="005C794F">
        <w:t>ol) and the ICES advice for 2021</w:t>
      </w:r>
      <w:r w:rsidR="00B43321">
        <w:t>,</w:t>
      </w:r>
      <w:r w:rsidR="00991DBB">
        <w:t xml:space="preserve"> taking into account the discussion from the NWWAC </w:t>
      </w:r>
      <w:r w:rsidR="005C794F">
        <w:t xml:space="preserve">virtual </w:t>
      </w:r>
      <w:r w:rsidR="00991DBB">
        <w:t xml:space="preserve">meetings in July </w:t>
      </w:r>
      <w:r w:rsidR="005C794F">
        <w:t>and September 2020</w:t>
      </w:r>
      <w:r w:rsidR="00EE708D">
        <w:t>.</w:t>
      </w:r>
      <w:r w:rsidR="00500602">
        <w:t xml:space="preserve"> </w:t>
      </w:r>
    </w:p>
    <w:p w14:paraId="39AD0CB6" w14:textId="3ECD833A" w:rsidR="00504557" w:rsidRDefault="00504557" w:rsidP="00F44E4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</w:pPr>
    </w:p>
    <w:p w14:paraId="4B3E86AB" w14:textId="34B76563" w:rsidR="00504557" w:rsidRDefault="00504557" w:rsidP="00F44E4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</w:pPr>
      <w:r>
        <w:t>The advice will consist in a table outlining, for each stock and its corresponding proposed TAC:</w:t>
      </w:r>
    </w:p>
    <w:p w14:paraId="36C9BDF0" w14:textId="77777777" w:rsidR="00421DBE" w:rsidRDefault="00504557" w:rsidP="00504557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</w:pPr>
      <w:r w:rsidDel="00FE79AE">
        <w:t xml:space="preserve">The AC opinion on which the implications and consequences of the TAC implementation will be on the </w:t>
      </w:r>
      <w:r w:rsidR="00523BAC" w:rsidDel="00FE79AE">
        <w:t>fishery</w:t>
      </w:r>
    </w:p>
    <w:p w14:paraId="748861BF" w14:textId="27BAAAC7" w:rsidR="00421DBE" w:rsidRDefault="00421DBE" w:rsidP="00421DBE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</w:pPr>
      <w:r>
        <w:t>The</w:t>
      </w:r>
      <w:r w:rsidR="005C794F">
        <w:t xml:space="preserve"> AC opinion on how TACs for 2021</w:t>
      </w:r>
      <w:r>
        <w:t xml:space="preserve"> should be set to ensure that the CFP’s sustainability objectives and requirements are met </w:t>
      </w:r>
    </w:p>
    <w:p w14:paraId="7B6134A2" w14:textId="0CA6487B" w:rsidR="00504557" w:rsidRDefault="00504557" w:rsidP="001B369B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</w:pPr>
      <w:r>
        <w:t xml:space="preserve">The AC opinion on whether the stock in consideration is characterised by ID issues which should be addressed </w:t>
      </w:r>
    </w:p>
    <w:p w14:paraId="51242489" w14:textId="6D159029" w:rsidR="00BF34B9" w:rsidRDefault="00BF34B9" w:rsidP="000A0A4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</w:pPr>
    </w:p>
    <w:p w14:paraId="7C8DF9FE" w14:textId="53335CDE" w:rsidR="00F44E40" w:rsidRPr="00F44E40" w:rsidRDefault="00504557" w:rsidP="00523BA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</w:pPr>
      <w:r>
        <w:t xml:space="preserve">It is also proposed that this ADG carries out the setting up of an advice on the </w:t>
      </w:r>
      <w:r w:rsidR="005831FC">
        <w:t xml:space="preserve">Bycatch Reduction Plan for those stocks for which ICES has </w:t>
      </w:r>
      <w:r w:rsidR="005C794F">
        <w:t>released a 0 TAC advice for 2021</w:t>
      </w:r>
      <w:r w:rsidR="005831FC">
        <w:t xml:space="preserve">. </w:t>
      </w:r>
    </w:p>
    <w:p w14:paraId="40C4706B" w14:textId="1FA61421" w:rsidR="001B369B" w:rsidRDefault="001B369B" w:rsidP="00916751">
      <w:pPr>
        <w:spacing w:after="240"/>
        <w:rPr>
          <w:b/>
        </w:rPr>
      </w:pPr>
    </w:p>
    <w:p w14:paraId="415EED10" w14:textId="71B945B1" w:rsidR="009229B1" w:rsidRDefault="009229B1" w:rsidP="00916751">
      <w:pPr>
        <w:spacing w:after="240"/>
        <w:rPr>
          <w:b/>
        </w:rPr>
      </w:pPr>
    </w:p>
    <w:p w14:paraId="6BB3910F" w14:textId="77777777" w:rsidR="009229B1" w:rsidRDefault="009229B1" w:rsidP="00916751">
      <w:pPr>
        <w:spacing w:after="240"/>
        <w:rPr>
          <w:b/>
        </w:rPr>
      </w:pPr>
    </w:p>
    <w:p w14:paraId="43AE2D8C" w14:textId="0B20B2BD" w:rsidR="009229B1" w:rsidRDefault="009229B1" w:rsidP="00916751">
      <w:pPr>
        <w:spacing w:after="240"/>
        <w:rPr>
          <w:b/>
        </w:rPr>
      </w:pPr>
      <w:r>
        <w:rPr>
          <w:b/>
        </w:rPr>
        <w:lastRenderedPageBreak/>
        <w:t>Participants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7"/>
        <w:gridCol w:w="3365"/>
        <w:gridCol w:w="695"/>
        <w:gridCol w:w="640"/>
      </w:tblGrid>
      <w:tr w:rsidR="00A46916" w14:paraId="7D97E370" w14:textId="77777777" w:rsidTr="00FB3F15">
        <w:tc>
          <w:tcPr>
            <w:tcW w:w="4106" w:type="dxa"/>
          </w:tcPr>
          <w:p w14:paraId="3E2EBC02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Emiel Brouckaert</w:t>
            </w:r>
          </w:p>
        </w:tc>
        <w:tc>
          <w:tcPr>
            <w:tcW w:w="3544" w:type="dxa"/>
          </w:tcPr>
          <w:p w14:paraId="21EF7989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Rederscentrale</w:t>
            </w:r>
          </w:p>
        </w:tc>
        <w:tc>
          <w:tcPr>
            <w:tcW w:w="709" w:type="dxa"/>
          </w:tcPr>
          <w:p w14:paraId="7B164A51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212E058E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BE</w:t>
            </w:r>
          </w:p>
        </w:tc>
      </w:tr>
      <w:tr w:rsidR="00A46916" w14:paraId="22DF8AC7" w14:textId="77777777" w:rsidTr="00FB3F15">
        <w:tc>
          <w:tcPr>
            <w:tcW w:w="4106" w:type="dxa"/>
          </w:tcPr>
          <w:p w14:paraId="46FD2B22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Caroline Gamblin</w:t>
            </w:r>
          </w:p>
        </w:tc>
        <w:tc>
          <w:tcPr>
            <w:tcW w:w="3544" w:type="dxa"/>
          </w:tcPr>
          <w:p w14:paraId="796CA378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CNPMEM</w:t>
            </w:r>
          </w:p>
        </w:tc>
        <w:tc>
          <w:tcPr>
            <w:tcW w:w="709" w:type="dxa"/>
          </w:tcPr>
          <w:p w14:paraId="57C836EA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36EFA6D2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</w:tc>
      </w:tr>
      <w:tr w:rsidR="00A46916" w14:paraId="7D90F337" w14:textId="77777777" w:rsidTr="00FB3F15">
        <w:tc>
          <w:tcPr>
            <w:tcW w:w="4106" w:type="dxa"/>
          </w:tcPr>
          <w:p w14:paraId="74DBA884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Olivier Lepretre</w:t>
            </w:r>
          </w:p>
        </w:tc>
        <w:tc>
          <w:tcPr>
            <w:tcW w:w="3544" w:type="dxa"/>
          </w:tcPr>
          <w:p w14:paraId="29DCC0F2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fr-FR"/>
              </w:rPr>
              <w:t>CRPMEM Hauts-de-France</w:t>
            </w:r>
          </w:p>
        </w:tc>
        <w:tc>
          <w:tcPr>
            <w:tcW w:w="709" w:type="dxa"/>
          </w:tcPr>
          <w:p w14:paraId="14E2DA76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5DE38C79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</w:tc>
      </w:tr>
      <w:tr w:rsidR="00A46916" w14:paraId="75C94B9F" w14:textId="77777777" w:rsidTr="00FB3F15">
        <w:tc>
          <w:tcPr>
            <w:tcW w:w="4106" w:type="dxa"/>
          </w:tcPr>
          <w:p w14:paraId="3CCF8F73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Franck Le Barzic</w:t>
            </w:r>
          </w:p>
        </w:tc>
        <w:tc>
          <w:tcPr>
            <w:tcW w:w="3544" w:type="dxa"/>
          </w:tcPr>
          <w:p w14:paraId="01BEFC08" w14:textId="77777777" w:rsidR="00A46916" w:rsidRDefault="00A46916" w:rsidP="00FB3F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CobreNord</w:t>
            </w:r>
            <w:proofErr w:type="spellEnd"/>
          </w:p>
        </w:tc>
        <w:tc>
          <w:tcPr>
            <w:tcW w:w="709" w:type="dxa"/>
          </w:tcPr>
          <w:p w14:paraId="16D77CCD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63DB794C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</w:tc>
      </w:tr>
      <w:tr w:rsidR="00A46916" w14:paraId="33AC4E2E" w14:textId="77777777" w:rsidTr="00FB3F15">
        <w:tc>
          <w:tcPr>
            <w:tcW w:w="4106" w:type="dxa"/>
          </w:tcPr>
          <w:p w14:paraId="46670BFF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Sean O’Donoghue</w:t>
            </w:r>
          </w:p>
        </w:tc>
        <w:tc>
          <w:tcPr>
            <w:tcW w:w="3544" w:type="dxa"/>
          </w:tcPr>
          <w:p w14:paraId="7A440B94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KFO</w:t>
            </w:r>
          </w:p>
        </w:tc>
        <w:tc>
          <w:tcPr>
            <w:tcW w:w="709" w:type="dxa"/>
          </w:tcPr>
          <w:p w14:paraId="1F7D13B8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1C6A4380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IE</w:t>
            </w:r>
          </w:p>
        </w:tc>
      </w:tr>
      <w:tr w:rsidR="00A46916" w14:paraId="6A9C42F8" w14:textId="77777777" w:rsidTr="00FB3F15">
        <w:tc>
          <w:tcPr>
            <w:tcW w:w="4106" w:type="dxa"/>
          </w:tcPr>
          <w:p w14:paraId="74401BE4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Hugo Boyle</w:t>
            </w:r>
          </w:p>
        </w:tc>
        <w:tc>
          <w:tcPr>
            <w:tcW w:w="3544" w:type="dxa"/>
          </w:tcPr>
          <w:p w14:paraId="5A7AEA38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ISEFPO</w:t>
            </w:r>
          </w:p>
        </w:tc>
        <w:tc>
          <w:tcPr>
            <w:tcW w:w="709" w:type="dxa"/>
          </w:tcPr>
          <w:p w14:paraId="387851DE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7AE97E39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IE</w:t>
            </w:r>
          </w:p>
        </w:tc>
      </w:tr>
      <w:tr w:rsidR="00A46916" w14:paraId="6F30337B" w14:textId="77777777" w:rsidTr="00FB3F15">
        <w:tc>
          <w:tcPr>
            <w:tcW w:w="4106" w:type="dxa"/>
          </w:tcPr>
          <w:p w14:paraId="07C22473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John Lynch</w:t>
            </w:r>
          </w:p>
        </w:tc>
        <w:tc>
          <w:tcPr>
            <w:tcW w:w="3544" w:type="dxa"/>
          </w:tcPr>
          <w:p w14:paraId="3DFD0906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IFO</w:t>
            </w:r>
          </w:p>
        </w:tc>
        <w:tc>
          <w:tcPr>
            <w:tcW w:w="709" w:type="dxa"/>
          </w:tcPr>
          <w:p w14:paraId="2F4FFC54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2A8FF17E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IE</w:t>
            </w:r>
          </w:p>
        </w:tc>
      </w:tr>
      <w:tr w:rsidR="00A46916" w14:paraId="3972C6BD" w14:textId="77777777" w:rsidTr="00FB3F15">
        <w:tc>
          <w:tcPr>
            <w:tcW w:w="4106" w:type="dxa"/>
          </w:tcPr>
          <w:p w14:paraId="2733E52E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Patrick Murphy</w:t>
            </w:r>
          </w:p>
        </w:tc>
        <w:tc>
          <w:tcPr>
            <w:tcW w:w="3544" w:type="dxa"/>
          </w:tcPr>
          <w:p w14:paraId="0CEBD3FB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ISWFPO</w:t>
            </w:r>
          </w:p>
        </w:tc>
        <w:tc>
          <w:tcPr>
            <w:tcW w:w="709" w:type="dxa"/>
          </w:tcPr>
          <w:p w14:paraId="4E2FF57C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20E983D2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IE</w:t>
            </w:r>
          </w:p>
        </w:tc>
      </w:tr>
      <w:tr w:rsidR="00A46916" w14:paraId="797886CB" w14:textId="77777777" w:rsidTr="00FB3F15">
        <w:tc>
          <w:tcPr>
            <w:tcW w:w="4106" w:type="dxa"/>
          </w:tcPr>
          <w:p w14:paraId="033F0406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Bruno Dachicourt</w:t>
            </w:r>
          </w:p>
        </w:tc>
        <w:tc>
          <w:tcPr>
            <w:tcW w:w="3544" w:type="dxa"/>
          </w:tcPr>
          <w:p w14:paraId="238A18F9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ETF</w:t>
            </w:r>
          </w:p>
        </w:tc>
        <w:tc>
          <w:tcPr>
            <w:tcW w:w="709" w:type="dxa"/>
          </w:tcPr>
          <w:p w14:paraId="03ECC42E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2D2EDA46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</w:tr>
      <w:tr w:rsidR="00A46916" w14:paraId="56C5662C" w14:textId="77777777" w:rsidTr="00FB3F15">
        <w:tc>
          <w:tcPr>
            <w:tcW w:w="4106" w:type="dxa"/>
          </w:tcPr>
          <w:p w14:paraId="1FD81202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Jenni Grossmann</w:t>
            </w:r>
          </w:p>
        </w:tc>
        <w:tc>
          <w:tcPr>
            <w:tcW w:w="3544" w:type="dxa"/>
          </w:tcPr>
          <w:p w14:paraId="3F379EBC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ClientEarth</w:t>
            </w:r>
          </w:p>
        </w:tc>
        <w:tc>
          <w:tcPr>
            <w:tcW w:w="709" w:type="dxa"/>
          </w:tcPr>
          <w:p w14:paraId="53D15B20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OIG</w:t>
            </w:r>
          </w:p>
        </w:tc>
        <w:tc>
          <w:tcPr>
            <w:tcW w:w="657" w:type="dxa"/>
          </w:tcPr>
          <w:p w14:paraId="21A1C9BF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EU</w:t>
            </w:r>
          </w:p>
        </w:tc>
      </w:tr>
      <w:tr w:rsidR="00A46916" w14:paraId="781683E1" w14:textId="77777777" w:rsidTr="00FB3F15">
        <w:tc>
          <w:tcPr>
            <w:tcW w:w="4106" w:type="dxa"/>
          </w:tcPr>
          <w:p w14:paraId="6DED9241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Jean-Christophe Vandevelde</w:t>
            </w:r>
          </w:p>
        </w:tc>
        <w:tc>
          <w:tcPr>
            <w:tcW w:w="3544" w:type="dxa"/>
          </w:tcPr>
          <w:p w14:paraId="4E10B382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The Pew Trusts</w:t>
            </w:r>
          </w:p>
        </w:tc>
        <w:tc>
          <w:tcPr>
            <w:tcW w:w="709" w:type="dxa"/>
          </w:tcPr>
          <w:p w14:paraId="71C371A4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OIG</w:t>
            </w:r>
          </w:p>
        </w:tc>
        <w:tc>
          <w:tcPr>
            <w:tcW w:w="657" w:type="dxa"/>
          </w:tcPr>
          <w:p w14:paraId="71EBA499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EU</w:t>
            </w:r>
          </w:p>
        </w:tc>
      </w:tr>
      <w:tr w:rsidR="00A46916" w14:paraId="463C311D" w14:textId="77777777" w:rsidTr="00FB3F15">
        <w:tc>
          <w:tcPr>
            <w:tcW w:w="4106" w:type="dxa"/>
          </w:tcPr>
          <w:p w14:paraId="12CE4A26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Fintan Kelly</w:t>
            </w:r>
          </w:p>
        </w:tc>
        <w:tc>
          <w:tcPr>
            <w:tcW w:w="3544" w:type="dxa"/>
          </w:tcPr>
          <w:p w14:paraId="0EFF4D94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Birdwatch Ireland</w:t>
            </w:r>
          </w:p>
        </w:tc>
        <w:tc>
          <w:tcPr>
            <w:tcW w:w="709" w:type="dxa"/>
          </w:tcPr>
          <w:p w14:paraId="734FDBF6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OIG</w:t>
            </w:r>
          </w:p>
        </w:tc>
        <w:tc>
          <w:tcPr>
            <w:tcW w:w="657" w:type="dxa"/>
          </w:tcPr>
          <w:p w14:paraId="59B66B38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IE</w:t>
            </w:r>
          </w:p>
        </w:tc>
      </w:tr>
      <w:tr w:rsidR="00A46916" w14:paraId="07A502A2" w14:textId="77777777" w:rsidTr="00FB3F15">
        <w:tc>
          <w:tcPr>
            <w:tcW w:w="4106" w:type="dxa"/>
          </w:tcPr>
          <w:p w14:paraId="0E350359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Lydia Chaparro</w:t>
            </w:r>
          </w:p>
        </w:tc>
        <w:tc>
          <w:tcPr>
            <w:tcW w:w="3544" w:type="dxa"/>
          </w:tcPr>
          <w:p w14:paraId="22CE30B2" w14:textId="77777777" w:rsidR="00A46916" w:rsidRDefault="00A46916" w:rsidP="00FB3F1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Fundacio</w:t>
            </w:r>
            <w:proofErr w:type="spellEnd"/>
            <w:r>
              <w:rPr>
                <w:lang w:val="en-US"/>
              </w:rPr>
              <w:t xml:space="preserve"> ENT</w:t>
            </w:r>
          </w:p>
        </w:tc>
        <w:tc>
          <w:tcPr>
            <w:tcW w:w="709" w:type="dxa"/>
          </w:tcPr>
          <w:p w14:paraId="5B2EDB74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OIG</w:t>
            </w:r>
          </w:p>
        </w:tc>
        <w:tc>
          <w:tcPr>
            <w:tcW w:w="657" w:type="dxa"/>
          </w:tcPr>
          <w:p w14:paraId="2FA5D339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</w:tr>
      <w:tr w:rsidR="00A46916" w14:paraId="63415BBF" w14:textId="77777777" w:rsidTr="00FB3F15">
        <w:tc>
          <w:tcPr>
            <w:tcW w:w="4106" w:type="dxa"/>
          </w:tcPr>
          <w:p w14:paraId="6062BAEB" w14:textId="77777777" w:rsidR="00A46916" w:rsidRPr="00517335" w:rsidRDefault="00A46916" w:rsidP="00FB3F15">
            <w:pPr>
              <w:rPr>
                <w:lang w:val="es-ES_tradnl"/>
              </w:rPr>
            </w:pPr>
            <w:r>
              <w:rPr>
                <w:lang w:val="es-ES_tradnl"/>
              </w:rPr>
              <w:t>Jose M. F. Beltrán</w:t>
            </w:r>
          </w:p>
        </w:tc>
        <w:tc>
          <w:tcPr>
            <w:tcW w:w="3544" w:type="dxa"/>
          </w:tcPr>
          <w:p w14:paraId="46A9C0CF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OPP Lugo</w:t>
            </w:r>
          </w:p>
        </w:tc>
        <w:tc>
          <w:tcPr>
            <w:tcW w:w="709" w:type="dxa"/>
          </w:tcPr>
          <w:p w14:paraId="79568D34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0873F317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ES</w:t>
            </w:r>
          </w:p>
        </w:tc>
      </w:tr>
      <w:tr w:rsidR="00A46916" w14:paraId="5F8C8B87" w14:textId="77777777" w:rsidTr="00FB3F15">
        <w:tc>
          <w:tcPr>
            <w:tcW w:w="4106" w:type="dxa"/>
          </w:tcPr>
          <w:p w14:paraId="5D699689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 xml:space="preserve">Manu </w:t>
            </w:r>
            <w:proofErr w:type="spellStart"/>
            <w:r>
              <w:rPr>
                <w:lang w:val="en-US"/>
              </w:rPr>
              <w:t>Kelberine</w:t>
            </w:r>
            <w:proofErr w:type="spellEnd"/>
          </w:p>
        </w:tc>
        <w:tc>
          <w:tcPr>
            <w:tcW w:w="3544" w:type="dxa"/>
          </w:tcPr>
          <w:p w14:paraId="36C0F20B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Pecheurs de Bretagne</w:t>
            </w:r>
          </w:p>
        </w:tc>
        <w:tc>
          <w:tcPr>
            <w:tcW w:w="709" w:type="dxa"/>
          </w:tcPr>
          <w:p w14:paraId="23125588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11680B77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FR</w:t>
            </w:r>
          </w:p>
        </w:tc>
      </w:tr>
      <w:tr w:rsidR="00A46916" w14:paraId="2483D7F4" w14:textId="77777777" w:rsidTr="00FB3F15">
        <w:tc>
          <w:tcPr>
            <w:tcW w:w="4106" w:type="dxa"/>
          </w:tcPr>
          <w:p w14:paraId="2DD195D5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Enda Conneely</w:t>
            </w:r>
          </w:p>
        </w:tc>
        <w:tc>
          <w:tcPr>
            <w:tcW w:w="3544" w:type="dxa"/>
          </w:tcPr>
          <w:p w14:paraId="5C6DD369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IIMRO</w:t>
            </w:r>
          </w:p>
        </w:tc>
        <w:tc>
          <w:tcPr>
            <w:tcW w:w="709" w:type="dxa"/>
          </w:tcPr>
          <w:p w14:paraId="7C544479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47D3D449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IE</w:t>
            </w:r>
          </w:p>
        </w:tc>
      </w:tr>
      <w:tr w:rsidR="00A46916" w14:paraId="36DD6E18" w14:textId="77777777" w:rsidTr="00FB3F15">
        <w:tc>
          <w:tcPr>
            <w:tcW w:w="4106" w:type="dxa"/>
          </w:tcPr>
          <w:p w14:paraId="7100608A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Mike Park</w:t>
            </w:r>
          </w:p>
        </w:tc>
        <w:tc>
          <w:tcPr>
            <w:tcW w:w="3544" w:type="dxa"/>
          </w:tcPr>
          <w:p w14:paraId="3684711D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SWFPA</w:t>
            </w:r>
          </w:p>
        </w:tc>
        <w:tc>
          <w:tcPr>
            <w:tcW w:w="709" w:type="dxa"/>
          </w:tcPr>
          <w:p w14:paraId="11F43D6E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IND</w:t>
            </w:r>
          </w:p>
        </w:tc>
        <w:tc>
          <w:tcPr>
            <w:tcW w:w="657" w:type="dxa"/>
          </w:tcPr>
          <w:p w14:paraId="61E55AE8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UK</w:t>
            </w:r>
          </w:p>
        </w:tc>
      </w:tr>
      <w:tr w:rsidR="00A46916" w14:paraId="22F0705B" w14:textId="77777777" w:rsidTr="00FB3F15">
        <w:tc>
          <w:tcPr>
            <w:tcW w:w="4106" w:type="dxa"/>
          </w:tcPr>
          <w:p w14:paraId="67D55333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NWWAC Secretariat</w:t>
            </w:r>
          </w:p>
        </w:tc>
        <w:tc>
          <w:tcPr>
            <w:tcW w:w="3544" w:type="dxa"/>
          </w:tcPr>
          <w:p w14:paraId="7DE5CC7A" w14:textId="77777777" w:rsidR="00A46916" w:rsidRDefault="00A46916" w:rsidP="00FB3F15">
            <w:pPr>
              <w:rPr>
                <w:lang w:val="en-US"/>
              </w:rPr>
            </w:pPr>
            <w:r>
              <w:rPr>
                <w:lang w:val="en-US"/>
              </w:rPr>
              <w:t>Rapporteur</w:t>
            </w:r>
          </w:p>
        </w:tc>
        <w:tc>
          <w:tcPr>
            <w:tcW w:w="709" w:type="dxa"/>
          </w:tcPr>
          <w:p w14:paraId="73E2554F" w14:textId="77777777" w:rsidR="00A46916" w:rsidRDefault="00A46916" w:rsidP="00FB3F15">
            <w:pPr>
              <w:rPr>
                <w:lang w:val="en-US"/>
              </w:rPr>
            </w:pPr>
          </w:p>
        </w:tc>
        <w:tc>
          <w:tcPr>
            <w:tcW w:w="657" w:type="dxa"/>
          </w:tcPr>
          <w:p w14:paraId="4CEFB49B" w14:textId="77777777" w:rsidR="00A46916" w:rsidRDefault="00A46916" w:rsidP="00FB3F15">
            <w:pPr>
              <w:rPr>
                <w:lang w:val="en-US"/>
              </w:rPr>
            </w:pPr>
          </w:p>
        </w:tc>
      </w:tr>
    </w:tbl>
    <w:p w14:paraId="0075B41C" w14:textId="77777777" w:rsidR="009229B1" w:rsidRDefault="009229B1" w:rsidP="00916751">
      <w:pPr>
        <w:spacing w:after="240"/>
        <w:rPr>
          <w:b/>
        </w:rPr>
      </w:pPr>
    </w:p>
    <w:sectPr w:rsidR="009229B1" w:rsidSect="009859A3">
      <w:headerReference w:type="default" r:id="rId8"/>
      <w:footerReference w:type="default" r:id="rId9"/>
      <w:pgSz w:w="11907" w:h="16840"/>
      <w:pgMar w:top="2835" w:right="1660" w:bottom="280" w:left="16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0D164" w14:textId="77777777" w:rsidR="00CC5167" w:rsidRDefault="00CC5167">
      <w:r>
        <w:separator/>
      </w:r>
    </w:p>
  </w:endnote>
  <w:endnote w:type="continuationSeparator" w:id="0">
    <w:p w14:paraId="1ED7A325" w14:textId="77777777" w:rsidR="00CC5167" w:rsidRDefault="00CC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38BC7" w14:textId="0FBF7C36" w:rsidR="001B43B9" w:rsidRDefault="00033F4F" w:rsidP="001B43B9">
    <w:pPr>
      <w:pStyle w:val="Footer"/>
      <w:jc w:val="center"/>
      <w:rPr>
        <w:sz w:val="20"/>
      </w:rPr>
    </w:pPr>
    <w:r>
      <w:rPr>
        <w:sz w:val="20"/>
      </w:rPr>
      <w:t xml:space="preserve">-- </w:t>
    </w:r>
    <w:r w:rsidR="005C794F">
      <w:rPr>
        <w:sz w:val="20"/>
      </w:rPr>
      <w:t xml:space="preserve">13 August 2020 </w:t>
    </w:r>
    <w:r>
      <w:rPr>
        <w:sz w:val="20"/>
      </w:rPr>
      <w:t>--</w:t>
    </w:r>
  </w:p>
  <w:p w14:paraId="72538BC8" w14:textId="77777777" w:rsidR="001B43B9" w:rsidRPr="001B43B9" w:rsidRDefault="001B43B9" w:rsidP="001B43B9">
    <w:pPr>
      <w:pStyle w:val="Footer"/>
      <w:jc w:val="center"/>
      <w:rPr>
        <w:sz w:val="20"/>
      </w:rPr>
    </w:pPr>
  </w:p>
  <w:p w14:paraId="72538BC9" w14:textId="77777777" w:rsidR="00876B86" w:rsidRDefault="00876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A609A" w14:textId="77777777" w:rsidR="00CC5167" w:rsidRDefault="00CC5167">
      <w:r>
        <w:separator/>
      </w:r>
    </w:p>
  </w:footnote>
  <w:footnote w:type="continuationSeparator" w:id="0">
    <w:p w14:paraId="7B50A2A6" w14:textId="77777777" w:rsidR="00CC5167" w:rsidRDefault="00CC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38BC4" w14:textId="77777777" w:rsidR="00295B62" w:rsidRPr="00205C9E" w:rsidRDefault="00A46916" w:rsidP="00205C9E">
    <w:pPr>
      <w:pStyle w:val="Header"/>
      <w:jc w:val="center"/>
    </w:pPr>
    <w:sdt>
      <w:sdtPr>
        <w:id w:val="-1649824238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72538B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5B62">
      <w:rPr>
        <w:noProof/>
        <w:lang w:val="en-GB" w:eastAsia="en-GB"/>
      </w:rPr>
      <w:drawing>
        <wp:inline distT="0" distB="0" distL="0" distR="0" wp14:anchorId="72538BCD" wp14:editId="72538BCE">
          <wp:extent cx="3503177" cy="116639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WAC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997" cy="1167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EE6"/>
    <w:multiLevelType w:val="hybridMultilevel"/>
    <w:tmpl w:val="6E842158"/>
    <w:lvl w:ilvl="0" w:tplc="75AE078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65F"/>
    <w:multiLevelType w:val="hybridMultilevel"/>
    <w:tmpl w:val="E15C18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D15BC4"/>
    <w:multiLevelType w:val="hybridMultilevel"/>
    <w:tmpl w:val="905A6C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D1BA4"/>
    <w:multiLevelType w:val="hybridMultilevel"/>
    <w:tmpl w:val="49968364"/>
    <w:lvl w:ilvl="0" w:tplc="0F243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C794">
      <w:start w:val="31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CD84C">
      <w:start w:val="31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20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0C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C3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A5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E7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61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7E189D"/>
    <w:multiLevelType w:val="hybridMultilevel"/>
    <w:tmpl w:val="D8C46C64"/>
    <w:lvl w:ilvl="0" w:tplc="DABAA4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0C1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8AF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E47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EC8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430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E14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8F7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E90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AE6B6D"/>
    <w:multiLevelType w:val="hybridMultilevel"/>
    <w:tmpl w:val="3C282E00"/>
    <w:lvl w:ilvl="0" w:tplc="DAC2C87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C3D2D"/>
    <w:multiLevelType w:val="hybridMultilevel"/>
    <w:tmpl w:val="AD2E4ECC"/>
    <w:lvl w:ilvl="0" w:tplc="C314866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41D63"/>
    <w:multiLevelType w:val="hybridMultilevel"/>
    <w:tmpl w:val="9F5AF16A"/>
    <w:lvl w:ilvl="0" w:tplc="18090003">
      <w:start w:val="1"/>
      <w:numFmt w:val="bullet"/>
      <w:lvlText w:val="o"/>
      <w:lvlJc w:val="left"/>
      <w:pPr>
        <w:ind w:left="961" w:hanging="360"/>
      </w:pPr>
      <w:rPr>
        <w:rFonts w:ascii="Courier New" w:hAnsi="Courier New" w:cs="Courier New" w:hint="default"/>
      </w:rPr>
    </w:lvl>
    <w:lvl w:ilvl="1" w:tplc="1809001B">
      <w:start w:val="1"/>
      <w:numFmt w:val="lowerRoman"/>
      <w:lvlText w:val="%2."/>
      <w:lvlJc w:val="right"/>
      <w:pPr>
        <w:ind w:left="2041" w:hanging="360"/>
      </w:pPr>
    </w:lvl>
    <w:lvl w:ilvl="2" w:tplc="1809001B">
      <w:start w:val="1"/>
      <w:numFmt w:val="lowerRoman"/>
      <w:lvlText w:val="%3."/>
      <w:lvlJc w:val="right"/>
      <w:pPr>
        <w:ind w:left="2761" w:hanging="180"/>
      </w:pPr>
    </w:lvl>
    <w:lvl w:ilvl="3" w:tplc="1809000F" w:tentative="1">
      <w:start w:val="1"/>
      <w:numFmt w:val="decimal"/>
      <w:lvlText w:val="%4."/>
      <w:lvlJc w:val="left"/>
      <w:pPr>
        <w:ind w:left="3481" w:hanging="360"/>
      </w:pPr>
    </w:lvl>
    <w:lvl w:ilvl="4" w:tplc="18090019" w:tentative="1">
      <w:start w:val="1"/>
      <w:numFmt w:val="lowerLetter"/>
      <w:lvlText w:val="%5."/>
      <w:lvlJc w:val="left"/>
      <w:pPr>
        <w:ind w:left="4201" w:hanging="360"/>
      </w:pPr>
    </w:lvl>
    <w:lvl w:ilvl="5" w:tplc="1809001B" w:tentative="1">
      <w:start w:val="1"/>
      <w:numFmt w:val="lowerRoman"/>
      <w:lvlText w:val="%6."/>
      <w:lvlJc w:val="right"/>
      <w:pPr>
        <w:ind w:left="4921" w:hanging="180"/>
      </w:pPr>
    </w:lvl>
    <w:lvl w:ilvl="6" w:tplc="1809000F" w:tentative="1">
      <w:start w:val="1"/>
      <w:numFmt w:val="decimal"/>
      <w:lvlText w:val="%7."/>
      <w:lvlJc w:val="left"/>
      <w:pPr>
        <w:ind w:left="5641" w:hanging="360"/>
      </w:pPr>
    </w:lvl>
    <w:lvl w:ilvl="7" w:tplc="18090019" w:tentative="1">
      <w:start w:val="1"/>
      <w:numFmt w:val="lowerLetter"/>
      <w:lvlText w:val="%8."/>
      <w:lvlJc w:val="left"/>
      <w:pPr>
        <w:ind w:left="6361" w:hanging="360"/>
      </w:pPr>
    </w:lvl>
    <w:lvl w:ilvl="8" w:tplc="18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8" w15:restartNumberingAfterBreak="0">
    <w:nsid w:val="13990B2C"/>
    <w:multiLevelType w:val="hybridMultilevel"/>
    <w:tmpl w:val="82462A3E"/>
    <w:lvl w:ilvl="0" w:tplc="D6B6BE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A387B"/>
    <w:multiLevelType w:val="hybridMultilevel"/>
    <w:tmpl w:val="751AE9F2"/>
    <w:lvl w:ilvl="0" w:tplc="691AA26C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1" w:hanging="360"/>
      </w:pPr>
    </w:lvl>
    <w:lvl w:ilvl="2" w:tplc="0809001B" w:tentative="1">
      <w:start w:val="1"/>
      <w:numFmt w:val="lowerRoman"/>
      <w:lvlText w:val="%3."/>
      <w:lvlJc w:val="right"/>
      <w:pPr>
        <w:ind w:left="1891" w:hanging="180"/>
      </w:pPr>
    </w:lvl>
    <w:lvl w:ilvl="3" w:tplc="0809000F" w:tentative="1">
      <w:start w:val="1"/>
      <w:numFmt w:val="decimal"/>
      <w:lvlText w:val="%4."/>
      <w:lvlJc w:val="left"/>
      <w:pPr>
        <w:ind w:left="2611" w:hanging="360"/>
      </w:pPr>
    </w:lvl>
    <w:lvl w:ilvl="4" w:tplc="08090019" w:tentative="1">
      <w:start w:val="1"/>
      <w:numFmt w:val="lowerLetter"/>
      <w:lvlText w:val="%5."/>
      <w:lvlJc w:val="left"/>
      <w:pPr>
        <w:ind w:left="3331" w:hanging="360"/>
      </w:pPr>
    </w:lvl>
    <w:lvl w:ilvl="5" w:tplc="0809001B" w:tentative="1">
      <w:start w:val="1"/>
      <w:numFmt w:val="lowerRoman"/>
      <w:lvlText w:val="%6."/>
      <w:lvlJc w:val="right"/>
      <w:pPr>
        <w:ind w:left="4051" w:hanging="180"/>
      </w:pPr>
    </w:lvl>
    <w:lvl w:ilvl="6" w:tplc="0809000F" w:tentative="1">
      <w:start w:val="1"/>
      <w:numFmt w:val="decimal"/>
      <w:lvlText w:val="%7."/>
      <w:lvlJc w:val="left"/>
      <w:pPr>
        <w:ind w:left="4771" w:hanging="360"/>
      </w:pPr>
    </w:lvl>
    <w:lvl w:ilvl="7" w:tplc="08090019" w:tentative="1">
      <w:start w:val="1"/>
      <w:numFmt w:val="lowerLetter"/>
      <w:lvlText w:val="%8."/>
      <w:lvlJc w:val="left"/>
      <w:pPr>
        <w:ind w:left="5491" w:hanging="360"/>
      </w:pPr>
    </w:lvl>
    <w:lvl w:ilvl="8" w:tplc="08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0" w15:restartNumberingAfterBreak="0">
    <w:nsid w:val="1DF900C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" w15:restartNumberingAfterBreak="0">
    <w:nsid w:val="1EB25131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2" w15:restartNumberingAfterBreak="0">
    <w:nsid w:val="212C4249"/>
    <w:multiLevelType w:val="hybridMultilevel"/>
    <w:tmpl w:val="29C01FFC"/>
    <w:lvl w:ilvl="0" w:tplc="18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154C866">
      <w:start w:val="59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975C2EEC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810884D2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CC0A0F0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B8B8E48A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4470EE0A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90DEFBC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5F73715"/>
    <w:multiLevelType w:val="hybridMultilevel"/>
    <w:tmpl w:val="9F340EFE"/>
    <w:lvl w:ilvl="0" w:tplc="80C6D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6A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A1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07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25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44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20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24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8B0FB2"/>
    <w:multiLevelType w:val="hybridMultilevel"/>
    <w:tmpl w:val="E1D428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2820AB"/>
    <w:multiLevelType w:val="hybridMultilevel"/>
    <w:tmpl w:val="CBBA582A"/>
    <w:lvl w:ilvl="0" w:tplc="A7D2A3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0282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2A622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CA5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6FF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64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0D3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82D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6E3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1641F"/>
    <w:multiLevelType w:val="hybridMultilevel"/>
    <w:tmpl w:val="48A8C3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F2DC0"/>
    <w:multiLevelType w:val="hybridMultilevel"/>
    <w:tmpl w:val="250245D8"/>
    <w:lvl w:ilvl="0" w:tplc="18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154C866">
      <w:start w:val="59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975C2EEC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810884D2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CC0A0F00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B8B8E48A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4470EE0A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90DEFBC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C216E77"/>
    <w:multiLevelType w:val="hybridMultilevel"/>
    <w:tmpl w:val="344EEC8E"/>
    <w:lvl w:ilvl="0" w:tplc="C29A2A2E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F6629"/>
    <w:multiLevelType w:val="hybridMultilevel"/>
    <w:tmpl w:val="7862CD52"/>
    <w:lvl w:ilvl="0" w:tplc="8A2AE324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97B9D"/>
    <w:multiLevelType w:val="hybridMultilevel"/>
    <w:tmpl w:val="03400BC6"/>
    <w:lvl w:ilvl="0" w:tplc="1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1" w15:restartNumberingAfterBreak="0">
    <w:nsid w:val="4775234F"/>
    <w:multiLevelType w:val="hybridMultilevel"/>
    <w:tmpl w:val="ABDEFF74"/>
    <w:lvl w:ilvl="0" w:tplc="CA166218">
      <w:start w:val="1"/>
      <w:numFmt w:val="decimal"/>
      <w:lvlText w:val="%1)"/>
      <w:lvlJc w:val="left"/>
      <w:pPr>
        <w:tabs>
          <w:tab w:val="num" w:pos="453"/>
        </w:tabs>
        <w:ind w:left="453" w:hanging="360"/>
      </w:pPr>
    </w:lvl>
    <w:lvl w:ilvl="1" w:tplc="936623BA">
      <w:start w:val="1"/>
      <w:numFmt w:val="lowerLetter"/>
      <w:lvlText w:val="%2)"/>
      <w:lvlJc w:val="left"/>
      <w:pPr>
        <w:tabs>
          <w:tab w:val="num" w:pos="1173"/>
        </w:tabs>
        <w:ind w:left="1173" w:hanging="360"/>
      </w:pPr>
    </w:lvl>
    <w:lvl w:ilvl="2" w:tplc="DA580A14" w:tentative="1">
      <w:start w:val="1"/>
      <w:numFmt w:val="decimal"/>
      <w:lvlText w:val="%3)"/>
      <w:lvlJc w:val="left"/>
      <w:pPr>
        <w:tabs>
          <w:tab w:val="num" w:pos="1893"/>
        </w:tabs>
        <w:ind w:left="1893" w:hanging="360"/>
      </w:pPr>
    </w:lvl>
    <w:lvl w:ilvl="3" w:tplc="1ED098B0" w:tentative="1">
      <w:start w:val="1"/>
      <w:numFmt w:val="decimal"/>
      <w:lvlText w:val="%4)"/>
      <w:lvlJc w:val="left"/>
      <w:pPr>
        <w:tabs>
          <w:tab w:val="num" w:pos="2613"/>
        </w:tabs>
        <w:ind w:left="2613" w:hanging="360"/>
      </w:pPr>
    </w:lvl>
    <w:lvl w:ilvl="4" w:tplc="45F09DA8" w:tentative="1">
      <w:start w:val="1"/>
      <w:numFmt w:val="decimal"/>
      <w:lvlText w:val="%5)"/>
      <w:lvlJc w:val="left"/>
      <w:pPr>
        <w:tabs>
          <w:tab w:val="num" w:pos="3333"/>
        </w:tabs>
        <w:ind w:left="3333" w:hanging="360"/>
      </w:pPr>
    </w:lvl>
    <w:lvl w:ilvl="5" w:tplc="D506E8F0" w:tentative="1">
      <w:start w:val="1"/>
      <w:numFmt w:val="decimal"/>
      <w:lvlText w:val="%6)"/>
      <w:lvlJc w:val="left"/>
      <w:pPr>
        <w:tabs>
          <w:tab w:val="num" w:pos="4053"/>
        </w:tabs>
        <w:ind w:left="4053" w:hanging="360"/>
      </w:pPr>
    </w:lvl>
    <w:lvl w:ilvl="6" w:tplc="E6AA886C" w:tentative="1">
      <w:start w:val="1"/>
      <w:numFmt w:val="decimal"/>
      <w:lvlText w:val="%7)"/>
      <w:lvlJc w:val="left"/>
      <w:pPr>
        <w:tabs>
          <w:tab w:val="num" w:pos="4773"/>
        </w:tabs>
        <w:ind w:left="4773" w:hanging="360"/>
      </w:pPr>
    </w:lvl>
    <w:lvl w:ilvl="7" w:tplc="F6E4343A" w:tentative="1">
      <w:start w:val="1"/>
      <w:numFmt w:val="decimal"/>
      <w:lvlText w:val="%8)"/>
      <w:lvlJc w:val="left"/>
      <w:pPr>
        <w:tabs>
          <w:tab w:val="num" w:pos="5493"/>
        </w:tabs>
        <w:ind w:left="5493" w:hanging="360"/>
      </w:pPr>
    </w:lvl>
    <w:lvl w:ilvl="8" w:tplc="FD6CAF48" w:tentative="1">
      <w:start w:val="1"/>
      <w:numFmt w:val="decimal"/>
      <w:lvlText w:val="%9)"/>
      <w:lvlJc w:val="left"/>
      <w:pPr>
        <w:tabs>
          <w:tab w:val="num" w:pos="6213"/>
        </w:tabs>
        <w:ind w:left="6213" w:hanging="360"/>
      </w:pPr>
    </w:lvl>
  </w:abstractNum>
  <w:abstractNum w:abstractNumId="22" w15:restartNumberingAfterBreak="0">
    <w:nsid w:val="4D6D0F0C"/>
    <w:multiLevelType w:val="hybridMultilevel"/>
    <w:tmpl w:val="F4285F9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3156B"/>
    <w:multiLevelType w:val="hybridMultilevel"/>
    <w:tmpl w:val="B28652D4"/>
    <w:lvl w:ilvl="0" w:tplc="CCBCFD5A">
      <w:start w:val="1"/>
      <w:numFmt w:val="decimal"/>
      <w:lvlText w:val="%1."/>
      <w:lvlJc w:val="left"/>
      <w:pPr>
        <w:ind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5AA998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DD1AE590">
      <w:start w:val="1"/>
      <w:numFmt w:val="bullet"/>
      <w:lvlText w:val="•"/>
      <w:lvlJc w:val="left"/>
      <w:rPr>
        <w:rFonts w:hint="default"/>
      </w:rPr>
    </w:lvl>
    <w:lvl w:ilvl="3" w:tplc="568213F2">
      <w:start w:val="1"/>
      <w:numFmt w:val="bullet"/>
      <w:lvlText w:val="•"/>
      <w:lvlJc w:val="left"/>
      <w:rPr>
        <w:rFonts w:hint="default"/>
      </w:rPr>
    </w:lvl>
    <w:lvl w:ilvl="4" w:tplc="6F22CC0A">
      <w:start w:val="1"/>
      <w:numFmt w:val="bullet"/>
      <w:lvlText w:val="•"/>
      <w:lvlJc w:val="left"/>
      <w:rPr>
        <w:rFonts w:hint="default"/>
      </w:rPr>
    </w:lvl>
    <w:lvl w:ilvl="5" w:tplc="3D9E3594">
      <w:start w:val="1"/>
      <w:numFmt w:val="bullet"/>
      <w:lvlText w:val="•"/>
      <w:lvlJc w:val="left"/>
      <w:rPr>
        <w:rFonts w:hint="default"/>
      </w:rPr>
    </w:lvl>
    <w:lvl w:ilvl="6" w:tplc="E1CE41D6">
      <w:start w:val="1"/>
      <w:numFmt w:val="bullet"/>
      <w:lvlText w:val="•"/>
      <w:lvlJc w:val="left"/>
      <w:rPr>
        <w:rFonts w:hint="default"/>
      </w:rPr>
    </w:lvl>
    <w:lvl w:ilvl="7" w:tplc="07EA0376">
      <w:start w:val="1"/>
      <w:numFmt w:val="bullet"/>
      <w:lvlText w:val="•"/>
      <w:lvlJc w:val="left"/>
      <w:rPr>
        <w:rFonts w:hint="default"/>
      </w:rPr>
    </w:lvl>
    <w:lvl w:ilvl="8" w:tplc="0FE4F4B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F4426CD"/>
    <w:multiLevelType w:val="hybridMultilevel"/>
    <w:tmpl w:val="2E4446CA"/>
    <w:lvl w:ilvl="0" w:tplc="E57AFC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04790"/>
    <w:multiLevelType w:val="hybridMultilevel"/>
    <w:tmpl w:val="7FD0E7CE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6" w15:restartNumberingAfterBreak="0">
    <w:nsid w:val="57634673"/>
    <w:multiLevelType w:val="hybridMultilevel"/>
    <w:tmpl w:val="D018D112"/>
    <w:lvl w:ilvl="0" w:tplc="3326B628">
      <w:start w:val="1"/>
      <w:numFmt w:val="bullet"/>
      <w:lvlText w:val="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A4E099A6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2" w:tplc="F154C866">
      <w:start w:val="59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975C2EEC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4" w:tplc="810884D2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5" w:tplc="CC0A0F00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B8B8E48A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7" w:tplc="4470EE0A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  <w:lvl w:ilvl="8" w:tplc="90DEFBCA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7" w15:restartNumberingAfterBreak="0">
    <w:nsid w:val="5D1F3D50"/>
    <w:multiLevelType w:val="hybridMultilevel"/>
    <w:tmpl w:val="D6AC2EB2"/>
    <w:lvl w:ilvl="0" w:tplc="4E36D1B6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64900"/>
    <w:multiLevelType w:val="hybridMultilevel"/>
    <w:tmpl w:val="83B8BEEC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35744"/>
    <w:multiLevelType w:val="hybridMultilevel"/>
    <w:tmpl w:val="3D86BC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D0983"/>
    <w:multiLevelType w:val="hybridMultilevel"/>
    <w:tmpl w:val="1D5814C4"/>
    <w:lvl w:ilvl="0" w:tplc="91BC42B0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47EAB"/>
    <w:multiLevelType w:val="hybridMultilevel"/>
    <w:tmpl w:val="859654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D9704D"/>
    <w:multiLevelType w:val="hybridMultilevel"/>
    <w:tmpl w:val="00ECD4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A39AC"/>
    <w:multiLevelType w:val="hybridMultilevel"/>
    <w:tmpl w:val="78802186"/>
    <w:lvl w:ilvl="0" w:tplc="71C86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084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41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06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2A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E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0B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29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A4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F15B16"/>
    <w:multiLevelType w:val="hybridMultilevel"/>
    <w:tmpl w:val="6F30E066"/>
    <w:lvl w:ilvl="0" w:tplc="C484A88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52DB"/>
    <w:multiLevelType w:val="hybridMultilevel"/>
    <w:tmpl w:val="D96A7A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C3BB8"/>
    <w:multiLevelType w:val="hybridMultilevel"/>
    <w:tmpl w:val="767865BC"/>
    <w:lvl w:ilvl="0" w:tplc="7CA087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678C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4C5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844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65A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A1B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401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A2B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70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77421"/>
    <w:multiLevelType w:val="hybridMultilevel"/>
    <w:tmpl w:val="EC3C595A"/>
    <w:lvl w:ilvl="0" w:tplc="515231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C1DF7"/>
    <w:multiLevelType w:val="hybridMultilevel"/>
    <w:tmpl w:val="8E18A7FE"/>
    <w:lvl w:ilvl="0" w:tplc="3CF4ED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4A4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8CCE5E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DF44E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F4D9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948C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20487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7EC3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CCB4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216726"/>
    <w:multiLevelType w:val="hybridMultilevel"/>
    <w:tmpl w:val="D410EDAE"/>
    <w:lvl w:ilvl="0" w:tplc="AB767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EA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A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A1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C2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C8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CF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2B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EE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20"/>
  </w:num>
  <w:num w:numId="3">
    <w:abstractNumId w:val="25"/>
  </w:num>
  <w:num w:numId="4">
    <w:abstractNumId w:val="31"/>
  </w:num>
  <w:num w:numId="5">
    <w:abstractNumId w:val="24"/>
  </w:num>
  <w:num w:numId="6">
    <w:abstractNumId w:val="37"/>
  </w:num>
  <w:num w:numId="7">
    <w:abstractNumId w:val="18"/>
  </w:num>
  <w:num w:numId="8">
    <w:abstractNumId w:val="7"/>
  </w:num>
  <w:num w:numId="9">
    <w:abstractNumId w:val="2"/>
  </w:num>
  <w:num w:numId="10">
    <w:abstractNumId w:val="27"/>
  </w:num>
  <w:num w:numId="11">
    <w:abstractNumId w:val="0"/>
  </w:num>
  <w:num w:numId="12">
    <w:abstractNumId w:val="28"/>
  </w:num>
  <w:num w:numId="13">
    <w:abstractNumId w:val="30"/>
  </w:num>
  <w:num w:numId="14">
    <w:abstractNumId w:val="5"/>
  </w:num>
  <w:num w:numId="15">
    <w:abstractNumId w:val="9"/>
  </w:num>
  <w:num w:numId="16">
    <w:abstractNumId w:val="15"/>
  </w:num>
  <w:num w:numId="17">
    <w:abstractNumId w:val="36"/>
  </w:num>
  <w:num w:numId="18">
    <w:abstractNumId w:val="39"/>
  </w:num>
  <w:num w:numId="19">
    <w:abstractNumId w:val="33"/>
  </w:num>
  <w:num w:numId="20">
    <w:abstractNumId w:val="21"/>
  </w:num>
  <w:num w:numId="21">
    <w:abstractNumId w:val="38"/>
  </w:num>
  <w:num w:numId="22">
    <w:abstractNumId w:val="13"/>
  </w:num>
  <w:num w:numId="23">
    <w:abstractNumId w:val="26"/>
  </w:num>
  <w:num w:numId="24">
    <w:abstractNumId w:val="17"/>
  </w:num>
  <w:num w:numId="25">
    <w:abstractNumId w:val="12"/>
  </w:num>
  <w:num w:numId="26">
    <w:abstractNumId w:val="14"/>
  </w:num>
  <w:num w:numId="27">
    <w:abstractNumId w:val="1"/>
  </w:num>
  <w:num w:numId="28">
    <w:abstractNumId w:val="10"/>
  </w:num>
  <w:num w:numId="29">
    <w:abstractNumId w:val="11"/>
  </w:num>
  <w:num w:numId="30">
    <w:abstractNumId w:val="19"/>
  </w:num>
  <w:num w:numId="31">
    <w:abstractNumId w:val="8"/>
  </w:num>
  <w:num w:numId="32">
    <w:abstractNumId w:val="34"/>
  </w:num>
  <w:num w:numId="33">
    <w:abstractNumId w:val="3"/>
  </w:num>
  <w:num w:numId="34">
    <w:abstractNumId w:val="4"/>
  </w:num>
  <w:num w:numId="35">
    <w:abstractNumId w:val="16"/>
  </w:num>
  <w:num w:numId="36">
    <w:abstractNumId w:val="29"/>
  </w:num>
  <w:num w:numId="37">
    <w:abstractNumId w:val="35"/>
  </w:num>
  <w:num w:numId="38">
    <w:abstractNumId w:val="32"/>
  </w:num>
  <w:num w:numId="39">
    <w:abstractNumId w:val="22"/>
  </w:num>
  <w:num w:numId="40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8"/>
    <w:rsid w:val="00001E47"/>
    <w:rsid w:val="00004D85"/>
    <w:rsid w:val="000100E8"/>
    <w:rsid w:val="000115C1"/>
    <w:rsid w:val="0001391F"/>
    <w:rsid w:val="000233A5"/>
    <w:rsid w:val="00031CF5"/>
    <w:rsid w:val="000335E7"/>
    <w:rsid w:val="00033F4F"/>
    <w:rsid w:val="000439BE"/>
    <w:rsid w:val="00055D3A"/>
    <w:rsid w:val="0006049E"/>
    <w:rsid w:val="0006206C"/>
    <w:rsid w:val="00063D29"/>
    <w:rsid w:val="000710B6"/>
    <w:rsid w:val="00071C5D"/>
    <w:rsid w:val="00072BDC"/>
    <w:rsid w:val="00072C4E"/>
    <w:rsid w:val="0007469D"/>
    <w:rsid w:val="00075114"/>
    <w:rsid w:val="000813E4"/>
    <w:rsid w:val="00082D00"/>
    <w:rsid w:val="00090FCC"/>
    <w:rsid w:val="00090FE9"/>
    <w:rsid w:val="000A0A43"/>
    <w:rsid w:val="000A6F8B"/>
    <w:rsid w:val="000C21C1"/>
    <w:rsid w:val="000C741E"/>
    <w:rsid w:val="000D0E3E"/>
    <w:rsid w:val="000D2288"/>
    <w:rsid w:val="000D5033"/>
    <w:rsid w:val="000D7A7D"/>
    <w:rsid w:val="000E0D30"/>
    <w:rsid w:val="000E1FE3"/>
    <w:rsid w:val="000E2771"/>
    <w:rsid w:val="000E2F51"/>
    <w:rsid w:val="000E57F5"/>
    <w:rsid w:val="000E658F"/>
    <w:rsid w:val="000E7604"/>
    <w:rsid w:val="000F5F1A"/>
    <w:rsid w:val="000F69EB"/>
    <w:rsid w:val="000F7223"/>
    <w:rsid w:val="00100D1C"/>
    <w:rsid w:val="00103A92"/>
    <w:rsid w:val="00112F46"/>
    <w:rsid w:val="00114B08"/>
    <w:rsid w:val="001217E4"/>
    <w:rsid w:val="0012190D"/>
    <w:rsid w:val="001235ED"/>
    <w:rsid w:val="00123AD2"/>
    <w:rsid w:val="0014140A"/>
    <w:rsid w:val="00147D95"/>
    <w:rsid w:val="00166D4B"/>
    <w:rsid w:val="00167EA5"/>
    <w:rsid w:val="001709BE"/>
    <w:rsid w:val="00171CA2"/>
    <w:rsid w:val="00173767"/>
    <w:rsid w:val="00173C0C"/>
    <w:rsid w:val="001845D0"/>
    <w:rsid w:val="00192E1A"/>
    <w:rsid w:val="001965D7"/>
    <w:rsid w:val="00197BBC"/>
    <w:rsid w:val="001A3734"/>
    <w:rsid w:val="001A4F83"/>
    <w:rsid w:val="001B369B"/>
    <w:rsid w:val="001B43B9"/>
    <w:rsid w:val="001C1756"/>
    <w:rsid w:val="001C2B20"/>
    <w:rsid w:val="001C509B"/>
    <w:rsid w:val="001D1853"/>
    <w:rsid w:val="001E1FFC"/>
    <w:rsid w:val="001E3CB1"/>
    <w:rsid w:val="001F04A1"/>
    <w:rsid w:val="001F4A32"/>
    <w:rsid w:val="00205C9E"/>
    <w:rsid w:val="00205F5D"/>
    <w:rsid w:val="002069BA"/>
    <w:rsid w:val="00207B84"/>
    <w:rsid w:val="0022441A"/>
    <w:rsid w:val="00225F09"/>
    <w:rsid w:val="00235665"/>
    <w:rsid w:val="00245C6E"/>
    <w:rsid w:val="002468FC"/>
    <w:rsid w:val="00247270"/>
    <w:rsid w:val="00250E68"/>
    <w:rsid w:val="002531D8"/>
    <w:rsid w:val="0026543B"/>
    <w:rsid w:val="00270FCA"/>
    <w:rsid w:val="002718B0"/>
    <w:rsid w:val="00271C17"/>
    <w:rsid w:val="00276AEC"/>
    <w:rsid w:val="002866F4"/>
    <w:rsid w:val="002907B4"/>
    <w:rsid w:val="00293F31"/>
    <w:rsid w:val="00295B62"/>
    <w:rsid w:val="002A045F"/>
    <w:rsid w:val="002A53A4"/>
    <w:rsid w:val="002B0E79"/>
    <w:rsid w:val="002B7D68"/>
    <w:rsid w:val="002C137C"/>
    <w:rsid w:val="002C2028"/>
    <w:rsid w:val="002C2918"/>
    <w:rsid w:val="002C3C9C"/>
    <w:rsid w:val="002C3FF9"/>
    <w:rsid w:val="002D583A"/>
    <w:rsid w:val="002D5B95"/>
    <w:rsid w:val="002D5C3D"/>
    <w:rsid w:val="002E635C"/>
    <w:rsid w:val="002F7EBA"/>
    <w:rsid w:val="00312649"/>
    <w:rsid w:val="00316ADE"/>
    <w:rsid w:val="00317898"/>
    <w:rsid w:val="00323599"/>
    <w:rsid w:val="00325437"/>
    <w:rsid w:val="00331A93"/>
    <w:rsid w:val="00335D28"/>
    <w:rsid w:val="00342205"/>
    <w:rsid w:val="00346D97"/>
    <w:rsid w:val="003500AE"/>
    <w:rsid w:val="00350197"/>
    <w:rsid w:val="00352437"/>
    <w:rsid w:val="00362D6F"/>
    <w:rsid w:val="003649EF"/>
    <w:rsid w:val="00365923"/>
    <w:rsid w:val="00387A1C"/>
    <w:rsid w:val="00391CD8"/>
    <w:rsid w:val="00392465"/>
    <w:rsid w:val="003A20A6"/>
    <w:rsid w:val="003A7CE7"/>
    <w:rsid w:val="003B06D6"/>
    <w:rsid w:val="003B3379"/>
    <w:rsid w:val="003C189F"/>
    <w:rsid w:val="003C1A12"/>
    <w:rsid w:val="003C1A8B"/>
    <w:rsid w:val="003D10C1"/>
    <w:rsid w:val="003D1A8C"/>
    <w:rsid w:val="003D3B0D"/>
    <w:rsid w:val="003D5CD5"/>
    <w:rsid w:val="003E4B95"/>
    <w:rsid w:val="003E6FD7"/>
    <w:rsid w:val="003F1925"/>
    <w:rsid w:val="00402403"/>
    <w:rsid w:val="004053C8"/>
    <w:rsid w:val="004063EF"/>
    <w:rsid w:val="00406D11"/>
    <w:rsid w:val="0040771E"/>
    <w:rsid w:val="00411FAF"/>
    <w:rsid w:val="00415F15"/>
    <w:rsid w:val="00421DBE"/>
    <w:rsid w:val="004228C2"/>
    <w:rsid w:val="00425640"/>
    <w:rsid w:val="0043126F"/>
    <w:rsid w:val="00434C89"/>
    <w:rsid w:val="004377A3"/>
    <w:rsid w:val="00437A9F"/>
    <w:rsid w:val="0044060C"/>
    <w:rsid w:val="00440F35"/>
    <w:rsid w:val="004424AE"/>
    <w:rsid w:val="00443A99"/>
    <w:rsid w:val="00444FEE"/>
    <w:rsid w:val="00445C73"/>
    <w:rsid w:val="00455A5E"/>
    <w:rsid w:val="004611A5"/>
    <w:rsid w:val="00465F68"/>
    <w:rsid w:val="0046626E"/>
    <w:rsid w:val="00470070"/>
    <w:rsid w:val="00473220"/>
    <w:rsid w:val="00474155"/>
    <w:rsid w:val="00474A2E"/>
    <w:rsid w:val="004859B6"/>
    <w:rsid w:val="00490B43"/>
    <w:rsid w:val="00492E22"/>
    <w:rsid w:val="004A001E"/>
    <w:rsid w:val="004A042D"/>
    <w:rsid w:val="004A1BD8"/>
    <w:rsid w:val="004A4C12"/>
    <w:rsid w:val="004B429A"/>
    <w:rsid w:val="004B4F58"/>
    <w:rsid w:val="004C207A"/>
    <w:rsid w:val="004C252D"/>
    <w:rsid w:val="004C39EE"/>
    <w:rsid w:val="004D2397"/>
    <w:rsid w:val="004D7CD9"/>
    <w:rsid w:val="004E13C4"/>
    <w:rsid w:val="004E1C70"/>
    <w:rsid w:val="004E2693"/>
    <w:rsid w:val="004E3EFE"/>
    <w:rsid w:val="004F5C8B"/>
    <w:rsid w:val="00500602"/>
    <w:rsid w:val="00500720"/>
    <w:rsid w:val="0050454E"/>
    <w:rsid w:val="00504557"/>
    <w:rsid w:val="00507C32"/>
    <w:rsid w:val="00511873"/>
    <w:rsid w:val="00512831"/>
    <w:rsid w:val="00512AAF"/>
    <w:rsid w:val="0051395D"/>
    <w:rsid w:val="00514F02"/>
    <w:rsid w:val="00517F1F"/>
    <w:rsid w:val="00523BAC"/>
    <w:rsid w:val="005335E5"/>
    <w:rsid w:val="0053660B"/>
    <w:rsid w:val="0054044B"/>
    <w:rsid w:val="00540BA5"/>
    <w:rsid w:val="005508F9"/>
    <w:rsid w:val="00561A32"/>
    <w:rsid w:val="00570223"/>
    <w:rsid w:val="00573835"/>
    <w:rsid w:val="005738FF"/>
    <w:rsid w:val="00576BC2"/>
    <w:rsid w:val="005831FC"/>
    <w:rsid w:val="00586191"/>
    <w:rsid w:val="0059005D"/>
    <w:rsid w:val="00592638"/>
    <w:rsid w:val="005A2EBA"/>
    <w:rsid w:val="005A7B17"/>
    <w:rsid w:val="005B3966"/>
    <w:rsid w:val="005B4B80"/>
    <w:rsid w:val="005B5E38"/>
    <w:rsid w:val="005B7AB2"/>
    <w:rsid w:val="005C0179"/>
    <w:rsid w:val="005C1AFB"/>
    <w:rsid w:val="005C794F"/>
    <w:rsid w:val="005D2414"/>
    <w:rsid w:val="005D25E2"/>
    <w:rsid w:val="005D34F1"/>
    <w:rsid w:val="005E17AD"/>
    <w:rsid w:val="005E1B3B"/>
    <w:rsid w:val="005E6745"/>
    <w:rsid w:val="005E6D0A"/>
    <w:rsid w:val="005F73D1"/>
    <w:rsid w:val="006074D6"/>
    <w:rsid w:val="00620672"/>
    <w:rsid w:val="006270C4"/>
    <w:rsid w:val="0063054C"/>
    <w:rsid w:val="0063470C"/>
    <w:rsid w:val="00642762"/>
    <w:rsid w:val="00646928"/>
    <w:rsid w:val="0064714C"/>
    <w:rsid w:val="00647A53"/>
    <w:rsid w:val="00650081"/>
    <w:rsid w:val="00651841"/>
    <w:rsid w:val="00651A2F"/>
    <w:rsid w:val="00655186"/>
    <w:rsid w:val="00663D91"/>
    <w:rsid w:val="00665087"/>
    <w:rsid w:val="00666358"/>
    <w:rsid w:val="00670C1F"/>
    <w:rsid w:val="00672A98"/>
    <w:rsid w:val="00674562"/>
    <w:rsid w:val="00674FDE"/>
    <w:rsid w:val="0068141E"/>
    <w:rsid w:val="00681C38"/>
    <w:rsid w:val="00681D6C"/>
    <w:rsid w:val="00685FEE"/>
    <w:rsid w:val="006861FD"/>
    <w:rsid w:val="0069001B"/>
    <w:rsid w:val="006904A5"/>
    <w:rsid w:val="006912DF"/>
    <w:rsid w:val="006A1F88"/>
    <w:rsid w:val="006A4337"/>
    <w:rsid w:val="006A5836"/>
    <w:rsid w:val="006A64FA"/>
    <w:rsid w:val="006A7811"/>
    <w:rsid w:val="006B692E"/>
    <w:rsid w:val="006C0619"/>
    <w:rsid w:val="006C1042"/>
    <w:rsid w:val="006C590C"/>
    <w:rsid w:val="006C5A9C"/>
    <w:rsid w:val="006C6BB7"/>
    <w:rsid w:val="006D022B"/>
    <w:rsid w:val="006D0E23"/>
    <w:rsid w:val="006D62B4"/>
    <w:rsid w:val="006D79A4"/>
    <w:rsid w:val="006E64C4"/>
    <w:rsid w:val="006F03FD"/>
    <w:rsid w:val="006F2EEE"/>
    <w:rsid w:val="006F3D92"/>
    <w:rsid w:val="007025AD"/>
    <w:rsid w:val="007065E8"/>
    <w:rsid w:val="0070737D"/>
    <w:rsid w:val="00712B1D"/>
    <w:rsid w:val="00712EDB"/>
    <w:rsid w:val="00721255"/>
    <w:rsid w:val="00725664"/>
    <w:rsid w:val="00725E3E"/>
    <w:rsid w:val="00741B19"/>
    <w:rsid w:val="00742121"/>
    <w:rsid w:val="00743BDF"/>
    <w:rsid w:val="00743CAB"/>
    <w:rsid w:val="00747E38"/>
    <w:rsid w:val="00751E5E"/>
    <w:rsid w:val="00754755"/>
    <w:rsid w:val="007550C2"/>
    <w:rsid w:val="00757088"/>
    <w:rsid w:val="00764048"/>
    <w:rsid w:val="00784D34"/>
    <w:rsid w:val="007905F8"/>
    <w:rsid w:val="00794F9F"/>
    <w:rsid w:val="007958DD"/>
    <w:rsid w:val="00797AC4"/>
    <w:rsid w:val="007A0F07"/>
    <w:rsid w:val="007B5ECE"/>
    <w:rsid w:val="007C337E"/>
    <w:rsid w:val="007D2076"/>
    <w:rsid w:val="007D284D"/>
    <w:rsid w:val="007D2B61"/>
    <w:rsid w:val="007E23A9"/>
    <w:rsid w:val="007F37EC"/>
    <w:rsid w:val="007F3CD0"/>
    <w:rsid w:val="007F3DD8"/>
    <w:rsid w:val="00802603"/>
    <w:rsid w:val="00805B3A"/>
    <w:rsid w:val="0080646B"/>
    <w:rsid w:val="008104F2"/>
    <w:rsid w:val="00814EC5"/>
    <w:rsid w:val="00817822"/>
    <w:rsid w:val="00820826"/>
    <w:rsid w:val="00820D13"/>
    <w:rsid w:val="008225B2"/>
    <w:rsid w:val="00822888"/>
    <w:rsid w:val="008237E1"/>
    <w:rsid w:val="0082402A"/>
    <w:rsid w:val="00825FBF"/>
    <w:rsid w:val="00832F30"/>
    <w:rsid w:val="00836A81"/>
    <w:rsid w:val="00845F49"/>
    <w:rsid w:val="008504A9"/>
    <w:rsid w:val="00850C99"/>
    <w:rsid w:val="0085238A"/>
    <w:rsid w:val="00852544"/>
    <w:rsid w:val="008615D4"/>
    <w:rsid w:val="008640AE"/>
    <w:rsid w:val="0086451F"/>
    <w:rsid w:val="00870ABB"/>
    <w:rsid w:val="00871B21"/>
    <w:rsid w:val="00874496"/>
    <w:rsid w:val="00876B86"/>
    <w:rsid w:val="00880AA7"/>
    <w:rsid w:val="00884E88"/>
    <w:rsid w:val="008910DF"/>
    <w:rsid w:val="00891CA6"/>
    <w:rsid w:val="008959E9"/>
    <w:rsid w:val="00897FA9"/>
    <w:rsid w:val="008A3C5C"/>
    <w:rsid w:val="008A4B9E"/>
    <w:rsid w:val="008A504B"/>
    <w:rsid w:val="008B034B"/>
    <w:rsid w:val="008B1D59"/>
    <w:rsid w:val="008B3A35"/>
    <w:rsid w:val="008B56E6"/>
    <w:rsid w:val="008C0C56"/>
    <w:rsid w:val="008C1F98"/>
    <w:rsid w:val="008C23A0"/>
    <w:rsid w:val="008C35D8"/>
    <w:rsid w:val="008C49AE"/>
    <w:rsid w:val="008C560F"/>
    <w:rsid w:val="008C778E"/>
    <w:rsid w:val="008C79A4"/>
    <w:rsid w:val="008D6D48"/>
    <w:rsid w:val="008D7300"/>
    <w:rsid w:val="008E0114"/>
    <w:rsid w:val="008F7A09"/>
    <w:rsid w:val="00910898"/>
    <w:rsid w:val="00915E06"/>
    <w:rsid w:val="00916751"/>
    <w:rsid w:val="00921100"/>
    <w:rsid w:val="009229B1"/>
    <w:rsid w:val="009258F8"/>
    <w:rsid w:val="0092594B"/>
    <w:rsid w:val="00926321"/>
    <w:rsid w:val="009277D0"/>
    <w:rsid w:val="009360F6"/>
    <w:rsid w:val="0093631A"/>
    <w:rsid w:val="0094097C"/>
    <w:rsid w:val="00941CE7"/>
    <w:rsid w:val="0095310B"/>
    <w:rsid w:val="009651E0"/>
    <w:rsid w:val="00965E37"/>
    <w:rsid w:val="009728D6"/>
    <w:rsid w:val="0097411E"/>
    <w:rsid w:val="009816E9"/>
    <w:rsid w:val="00982322"/>
    <w:rsid w:val="00982CDE"/>
    <w:rsid w:val="00984ACC"/>
    <w:rsid w:val="009859A3"/>
    <w:rsid w:val="00986FA6"/>
    <w:rsid w:val="00991DBB"/>
    <w:rsid w:val="009962AF"/>
    <w:rsid w:val="009A09F8"/>
    <w:rsid w:val="009B36CB"/>
    <w:rsid w:val="009D1C48"/>
    <w:rsid w:val="009D40EE"/>
    <w:rsid w:val="009D4EF8"/>
    <w:rsid w:val="009F0136"/>
    <w:rsid w:val="009F1D21"/>
    <w:rsid w:val="009F28BC"/>
    <w:rsid w:val="009F65BA"/>
    <w:rsid w:val="009F79E9"/>
    <w:rsid w:val="00A026C1"/>
    <w:rsid w:val="00A04A25"/>
    <w:rsid w:val="00A06A4B"/>
    <w:rsid w:val="00A11AFC"/>
    <w:rsid w:val="00A13426"/>
    <w:rsid w:val="00A14BE0"/>
    <w:rsid w:val="00A15055"/>
    <w:rsid w:val="00A2082D"/>
    <w:rsid w:val="00A25953"/>
    <w:rsid w:val="00A30B62"/>
    <w:rsid w:val="00A30F29"/>
    <w:rsid w:val="00A353F4"/>
    <w:rsid w:val="00A4311D"/>
    <w:rsid w:val="00A46916"/>
    <w:rsid w:val="00A50A6B"/>
    <w:rsid w:val="00A56147"/>
    <w:rsid w:val="00A5619D"/>
    <w:rsid w:val="00A569AD"/>
    <w:rsid w:val="00A605DB"/>
    <w:rsid w:val="00A6357F"/>
    <w:rsid w:val="00A66260"/>
    <w:rsid w:val="00A76DDA"/>
    <w:rsid w:val="00A80676"/>
    <w:rsid w:val="00A80A0C"/>
    <w:rsid w:val="00A8753C"/>
    <w:rsid w:val="00A87B78"/>
    <w:rsid w:val="00A94250"/>
    <w:rsid w:val="00A95135"/>
    <w:rsid w:val="00A97A6C"/>
    <w:rsid w:val="00A97B5C"/>
    <w:rsid w:val="00AA602A"/>
    <w:rsid w:val="00AA67A2"/>
    <w:rsid w:val="00AB009D"/>
    <w:rsid w:val="00AB25AC"/>
    <w:rsid w:val="00AB318F"/>
    <w:rsid w:val="00AB54C1"/>
    <w:rsid w:val="00AB6F03"/>
    <w:rsid w:val="00AC254E"/>
    <w:rsid w:val="00AC2CD2"/>
    <w:rsid w:val="00AC34A0"/>
    <w:rsid w:val="00AD0305"/>
    <w:rsid w:val="00AD5247"/>
    <w:rsid w:val="00AD5776"/>
    <w:rsid w:val="00AD58DC"/>
    <w:rsid w:val="00AD6DE8"/>
    <w:rsid w:val="00AD79CB"/>
    <w:rsid w:val="00AF16A3"/>
    <w:rsid w:val="00AF1D10"/>
    <w:rsid w:val="00AF70D1"/>
    <w:rsid w:val="00AF720B"/>
    <w:rsid w:val="00AF7B5B"/>
    <w:rsid w:val="00B04859"/>
    <w:rsid w:val="00B1179B"/>
    <w:rsid w:val="00B135BF"/>
    <w:rsid w:val="00B138DA"/>
    <w:rsid w:val="00B15490"/>
    <w:rsid w:val="00B166F2"/>
    <w:rsid w:val="00B16A12"/>
    <w:rsid w:val="00B16FDF"/>
    <w:rsid w:val="00B17A05"/>
    <w:rsid w:val="00B2629A"/>
    <w:rsid w:val="00B270C3"/>
    <w:rsid w:val="00B31AD3"/>
    <w:rsid w:val="00B3444D"/>
    <w:rsid w:val="00B419D5"/>
    <w:rsid w:val="00B43321"/>
    <w:rsid w:val="00B57348"/>
    <w:rsid w:val="00B60CEC"/>
    <w:rsid w:val="00B61896"/>
    <w:rsid w:val="00B640F1"/>
    <w:rsid w:val="00B71E8A"/>
    <w:rsid w:val="00B75F37"/>
    <w:rsid w:val="00B768B2"/>
    <w:rsid w:val="00B875CB"/>
    <w:rsid w:val="00BA5B8E"/>
    <w:rsid w:val="00BB5264"/>
    <w:rsid w:val="00BC172F"/>
    <w:rsid w:val="00BC239E"/>
    <w:rsid w:val="00BC5403"/>
    <w:rsid w:val="00BD334B"/>
    <w:rsid w:val="00BF34B9"/>
    <w:rsid w:val="00BF3985"/>
    <w:rsid w:val="00BF3F61"/>
    <w:rsid w:val="00C03194"/>
    <w:rsid w:val="00C05FA7"/>
    <w:rsid w:val="00C065D9"/>
    <w:rsid w:val="00C1077B"/>
    <w:rsid w:val="00C16EA5"/>
    <w:rsid w:val="00C206DD"/>
    <w:rsid w:val="00C208C3"/>
    <w:rsid w:val="00C25D76"/>
    <w:rsid w:val="00C27BB8"/>
    <w:rsid w:val="00C30E42"/>
    <w:rsid w:val="00C37E12"/>
    <w:rsid w:val="00C456CF"/>
    <w:rsid w:val="00C523F1"/>
    <w:rsid w:val="00C56099"/>
    <w:rsid w:val="00C621DA"/>
    <w:rsid w:val="00C662F0"/>
    <w:rsid w:val="00C71F1D"/>
    <w:rsid w:val="00C743DE"/>
    <w:rsid w:val="00C7660D"/>
    <w:rsid w:val="00C82900"/>
    <w:rsid w:val="00C83685"/>
    <w:rsid w:val="00C849A5"/>
    <w:rsid w:val="00C85472"/>
    <w:rsid w:val="00C90AE5"/>
    <w:rsid w:val="00C90DFB"/>
    <w:rsid w:val="00C92855"/>
    <w:rsid w:val="00CA17D1"/>
    <w:rsid w:val="00CA1DCD"/>
    <w:rsid w:val="00CA318A"/>
    <w:rsid w:val="00CA355F"/>
    <w:rsid w:val="00CA3868"/>
    <w:rsid w:val="00CA4A27"/>
    <w:rsid w:val="00CA5708"/>
    <w:rsid w:val="00CB26CB"/>
    <w:rsid w:val="00CB2BDF"/>
    <w:rsid w:val="00CB5AA6"/>
    <w:rsid w:val="00CB5FD7"/>
    <w:rsid w:val="00CB74F5"/>
    <w:rsid w:val="00CB7C0B"/>
    <w:rsid w:val="00CC5167"/>
    <w:rsid w:val="00CE1177"/>
    <w:rsid w:val="00CE2AB8"/>
    <w:rsid w:val="00CE3541"/>
    <w:rsid w:val="00CF1A12"/>
    <w:rsid w:val="00CF6FE7"/>
    <w:rsid w:val="00D10740"/>
    <w:rsid w:val="00D114E9"/>
    <w:rsid w:val="00D131F1"/>
    <w:rsid w:val="00D14892"/>
    <w:rsid w:val="00D15139"/>
    <w:rsid w:val="00D17002"/>
    <w:rsid w:val="00D25453"/>
    <w:rsid w:val="00D3669E"/>
    <w:rsid w:val="00D40535"/>
    <w:rsid w:val="00D408A7"/>
    <w:rsid w:val="00D41302"/>
    <w:rsid w:val="00D42568"/>
    <w:rsid w:val="00D42594"/>
    <w:rsid w:val="00D44A3D"/>
    <w:rsid w:val="00D45EEB"/>
    <w:rsid w:val="00D50B76"/>
    <w:rsid w:val="00D61019"/>
    <w:rsid w:val="00D62A54"/>
    <w:rsid w:val="00D6729C"/>
    <w:rsid w:val="00D841F6"/>
    <w:rsid w:val="00D84E0D"/>
    <w:rsid w:val="00D949DB"/>
    <w:rsid w:val="00D97690"/>
    <w:rsid w:val="00DA797D"/>
    <w:rsid w:val="00DB4B06"/>
    <w:rsid w:val="00DB63D3"/>
    <w:rsid w:val="00DD412E"/>
    <w:rsid w:val="00DE1DAA"/>
    <w:rsid w:val="00DE4361"/>
    <w:rsid w:val="00DE712B"/>
    <w:rsid w:val="00DF28FD"/>
    <w:rsid w:val="00DF3135"/>
    <w:rsid w:val="00E00733"/>
    <w:rsid w:val="00E11C79"/>
    <w:rsid w:val="00E12B81"/>
    <w:rsid w:val="00E13D23"/>
    <w:rsid w:val="00E14FE2"/>
    <w:rsid w:val="00E15045"/>
    <w:rsid w:val="00E22FC0"/>
    <w:rsid w:val="00E347EC"/>
    <w:rsid w:val="00E43E72"/>
    <w:rsid w:val="00E5205A"/>
    <w:rsid w:val="00E57EAD"/>
    <w:rsid w:val="00E639A7"/>
    <w:rsid w:val="00E72CBB"/>
    <w:rsid w:val="00E73656"/>
    <w:rsid w:val="00E755E4"/>
    <w:rsid w:val="00E75F18"/>
    <w:rsid w:val="00E80AA4"/>
    <w:rsid w:val="00E915E6"/>
    <w:rsid w:val="00E94335"/>
    <w:rsid w:val="00E94A83"/>
    <w:rsid w:val="00EB1F74"/>
    <w:rsid w:val="00EB3DF1"/>
    <w:rsid w:val="00EB3E08"/>
    <w:rsid w:val="00EB7959"/>
    <w:rsid w:val="00EC090B"/>
    <w:rsid w:val="00EC1C7E"/>
    <w:rsid w:val="00EC2B74"/>
    <w:rsid w:val="00EC3FB3"/>
    <w:rsid w:val="00ED5575"/>
    <w:rsid w:val="00EE011B"/>
    <w:rsid w:val="00EE1E75"/>
    <w:rsid w:val="00EE5FE4"/>
    <w:rsid w:val="00EE708D"/>
    <w:rsid w:val="00EF7794"/>
    <w:rsid w:val="00F06A12"/>
    <w:rsid w:val="00F07405"/>
    <w:rsid w:val="00F12928"/>
    <w:rsid w:val="00F13716"/>
    <w:rsid w:val="00F36091"/>
    <w:rsid w:val="00F360A1"/>
    <w:rsid w:val="00F4329A"/>
    <w:rsid w:val="00F44E40"/>
    <w:rsid w:val="00F46CE7"/>
    <w:rsid w:val="00F5357D"/>
    <w:rsid w:val="00F65A36"/>
    <w:rsid w:val="00F66D72"/>
    <w:rsid w:val="00F70B75"/>
    <w:rsid w:val="00F710E2"/>
    <w:rsid w:val="00F77DE9"/>
    <w:rsid w:val="00F86374"/>
    <w:rsid w:val="00F873C1"/>
    <w:rsid w:val="00F87D13"/>
    <w:rsid w:val="00F90171"/>
    <w:rsid w:val="00F906FE"/>
    <w:rsid w:val="00F9448E"/>
    <w:rsid w:val="00F95318"/>
    <w:rsid w:val="00FA58ED"/>
    <w:rsid w:val="00FA61BF"/>
    <w:rsid w:val="00FA75CB"/>
    <w:rsid w:val="00FA7EC2"/>
    <w:rsid w:val="00FB58EB"/>
    <w:rsid w:val="00FC6DA8"/>
    <w:rsid w:val="00FD0448"/>
    <w:rsid w:val="00FD5F47"/>
    <w:rsid w:val="00FD753D"/>
    <w:rsid w:val="00FE3D4A"/>
    <w:rsid w:val="00FE44A8"/>
    <w:rsid w:val="00FE6D5A"/>
    <w:rsid w:val="00FE79AE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538B9D"/>
  <w15:docId w15:val="{B142EA32-CDF0-467F-91CD-69F599D1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IE"/>
    </w:rPr>
  </w:style>
  <w:style w:type="paragraph" w:styleId="Heading1">
    <w:name w:val="heading 1"/>
    <w:basedOn w:val="Normal"/>
    <w:uiPriority w:val="1"/>
    <w:qFormat/>
    <w:pPr>
      <w:spacing w:before="4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 w:hanging="221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943" w:hanging="36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5C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C9E"/>
  </w:style>
  <w:style w:type="paragraph" w:styleId="Footer">
    <w:name w:val="footer"/>
    <w:basedOn w:val="Normal"/>
    <w:link w:val="FooterChar"/>
    <w:uiPriority w:val="99"/>
    <w:unhideWhenUsed/>
    <w:rsid w:val="00205C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C9E"/>
  </w:style>
  <w:style w:type="paragraph" w:styleId="BalloonText">
    <w:name w:val="Balloon Text"/>
    <w:basedOn w:val="Normal"/>
    <w:link w:val="BalloonTextChar"/>
    <w:uiPriority w:val="99"/>
    <w:semiHidden/>
    <w:unhideWhenUsed/>
    <w:rsid w:val="0020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AAF"/>
    <w:rPr>
      <w:color w:val="0000FF"/>
      <w:u w:val="single"/>
    </w:rPr>
  </w:style>
  <w:style w:type="table" w:styleId="TableGrid">
    <w:name w:val="Table Grid"/>
    <w:basedOn w:val="TableNormal"/>
    <w:uiPriority w:val="39"/>
    <w:rsid w:val="0070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6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5E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5B62"/>
    <w:pPr>
      <w:widowControl/>
    </w:pPr>
    <w:rPr>
      <w:rFonts w:ascii="Arial" w:eastAsia="Calibri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B62"/>
    <w:rPr>
      <w:rFonts w:ascii="Arial" w:eastAsia="Calibri" w:hAnsi="Arial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295B62"/>
    <w:rPr>
      <w:vertAlign w:val="superscript"/>
    </w:rPr>
  </w:style>
  <w:style w:type="paragraph" w:styleId="Revision">
    <w:name w:val="Revision"/>
    <w:hidden/>
    <w:uiPriority w:val="99"/>
    <w:semiHidden/>
    <w:rsid w:val="001B369B"/>
    <w:pPr>
      <w:widowControl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9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62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681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7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085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12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6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5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1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46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1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22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6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7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4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0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0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860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76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382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644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455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277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93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896">
          <w:marLeft w:val="172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187">
          <w:marLeft w:val="172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4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4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7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468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50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08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302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343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816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9966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770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528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07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588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1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9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77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0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733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55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6232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7714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585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7732">
                      <w:marLeft w:val="-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8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96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9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16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5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22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606">
          <w:marLeft w:val="22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033">
          <w:marLeft w:val="22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D30D-8465-41B7-BA68-D246352E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Barbara Schoute</dc:creator>
  <cp:lastModifiedBy>Vallerani, Matilde</cp:lastModifiedBy>
  <cp:revision>6</cp:revision>
  <cp:lastPrinted>2020-08-31T09:46:00Z</cp:lastPrinted>
  <dcterms:created xsi:type="dcterms:W3CDTF">2019-09-06T14:35:00Z</dcterms:created>
  <dcterms:modified xsi:type="dcterms:W3CDTF">2020-09-04T10:52:00Z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LastSaved">
    <vt:filetime>2015-04-10T00:00:00Z</vt:filetime>
  </property>
</Properties>
</file>