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ACDA3" w14:textId="489CEC84" w:rsidR="00CD37C2" w:rsidRDefault="00354AAD" w:rsidP="00CD37C2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Meeting NWW regional group and the NWW AC</w:t>
      </w:r>
    </w:p>
    <w:p w14:paraId="5A0ACDA4" w14:textId="24927CC3" w:rsidR="00CD37C2" w:rsidRDefault="00354AAD" w:rsidP="00CD37C2">
      <w:pPr>
        <w:jc w:val="center"/>
        <w:rPr>
          <w:rFonts w:asciiTheme="minorHAnsi" w:hAnsiTheme="minorHAnsi"/>
          <w:b/>
          <w:sz w:val="24"/>
          <w:szCs w:val="24"/>
          <w:lang w:val="en-US"/>
        </w:rPr>
      </w:pPr>
      <w:r>
        <w:rPr>
          <w:rFonts w:asciiTheme="minorHAnsi" w:hAnsiTheme="minorHAnsi"/>
          <w:b/>
          <w:sz w:val="24"/>
          <w:szCs w:val="24"/>
          <w:lang w:val="en-US"/>
        </w:rPr>
        <w:t>7th</w:t>
      </w:r>
      <w:r w:rsidR="00CD37C2" w:rsidRPr="00354AAD">
        <w:rPr>
          <w:rFonts w:asciiTheme="minorHAnsi" w:hAnsiTheme="minorHAnsi"/>
          <w:b/>
          <w:sz w:val="24"/>
          <w:szCs w:val="24"/>
          <w:lang w:val="en-US"/>
        </w:rPr>
        <w:t xml:space="preserve"> </w:t>
      </w:r>
      <w:r>
        <w:rPr>
          <w:rFonts w:asciiTheme="minorHAnsi" w:hAnsiTheme="minorHAnsi"/>
          <w:b/>
          <w:sz w:val="24"/>
          <w:szCs w:val="24"/>
          <w:lang w:val="en-US"/>
        </w:rPr>
        <w:t>September</w:t>
      </w:r>
      <w:r w:rsidR="00CD37C2" w:rsidRPr="00354AAD">
        <w:rPr>
          <w:rFonts w:asciiTheme="minorHAnsi" w:hAnsiTheme="minorHAnsi"/>
          <w:b/>
          <w:sz w:val="24"/>
          <w:szCs w:val="24"/>
          <w:lang w:val="en-US"/>
        </w:rPr>
        <w:t xml:space="preserve"> 2018</w:t>
      </w:r>
    </w:p>
    <w:p w14:paraId="22C8FC24" w14:textId="77777777" w:rsidR="00354AAD" w:rsidRPr="00354AAD" w:rsidRDefault="00354AAD" w:rsidP="00CD37C2">
      <w:pPr>
        <w:jc w:val="center"/>
        <w:rPr>
          <w:rFonts w:asciiTheme="minorHAnsi" w:hAnsiTheme="minorHAnsi"/>
          <w:b/>
          <w:sz w:val="24"/>
          <w:szCs w:val="24"/>
          <w:lang w:val="en-US"/>
        </w:rPr>
      </w:pPr>
    </w:p>
    <w:p w14:paraId="25105786" w14:textId="77777777" w:rsidR="00354AAD" w:rsidRDefault="00CD37C2" w:rsidP="00354AAD">
      <w:pPr>
        <w:jc w:val="center"/>
        <w:rPr>
          <w:rFonts w:asciiTheme="minorHAnsi" w:hAnsiTheme="minorHAnsi"/>
          <w:b/>
          <w:sz w:val="24"/>
          <w:szCs w:val="24"/>
          <w:lang w:val="en-US"/>
        </w:rPr>
      </w:pPr>
      <w:r w:rsidRPr="00354AAD">
        <w:rPr>
          <w:rFonts w:asciiTheme="minorHAnsi" w:hAnsiTheme="minorHAnsi"/>
          <w:b/>
          <w:sz w:val="24"/>
          <w:szCs w:val="24"/>
          <w:lang w:val="en-US"/>
        </w:rPr>
        <w:t>Location:</w:t>
      </w:r>
      <w:r w:rsidR="00354AAD">
        <w:rPr>
          <w:rFonts w:asciiTheme="minorHAnsi" w:hAnsiTheme="minorHAnsi"/>
          <w:b/>
          <w:sz w:val="24"/>
          <w:szCs w:val="24"/>
          <w:lang w:val="en-US"/>
        </w:rPr>
        <w:t xml:space="preserve"> Meeting Room “Socrates”, “Hendrik Conscience” building,</w:t>
      </w:r>
    </w:p>
    <w:p w14:paraId="5A0ACDA6" w14:textId="1FA6C2DF" w:rsidR="00CD37C2" w:rsidRPr="00354AAD" w:rsidRDefault="00354AAD" w:rsidP="00354AAD">
      <w:pPr>
        <w:jc w:val="center"/>
        <w:rPr>
          <w:rFonts w:asciiTheme="minorHAnsi" w:hAnsiTheme="minorHAnsi"/>
          <w:b/>
          <w:sz w:val="24"/>
          <w:szCs w:val="24"/>
          <w:lang w:val="nl-NL"/>
        </w:rPr>
      </w:pPr>
      <w:r w:rsidRPr="00354AAD">
        <w:rPr>
          <w:rFonts w:asciiTheme="minorHAnsi" w:hAnsiTheme="minorHAnsi"/>
          <w:b/>
          <w:sz w:val="24"/>
          <w:szCs w:val="24"/>
          <w:lang w:val="nl-NL"/>
        </w:rPr>
        <w:t>Koning Albert II laan 15, Brussels.</w:t>
      </w:r>
      <w:r w:rsidR="00CD37C2" w:rsidRPr="00354AAD">
        <w:rPr>
          <w:rFonts w:asciiTheme="minorHAnsi" w:hAnsiTheme="minorHAnsi"/>
          <w:b/>
          <w:sz w:val="24"/>
          <w:szCs w:val="24"/>
          <w:lang w:val="nl-NL"/>
        </w:rPr>
        <w:t xml:space="preserve"> </w:t>
      </w:r>
    </w:p>
    <w:p w14:paraId="5A0ACDA7" w14:textId="77777777" w:rsidR="00CD37C2" w:rsidRPr="00354AAD" w:rsidRDefault="00CD37C2" w:rsidP="00CD37C2">
      <w:pPr>
        <w:jc w:val="center"/>
        <w:rPr>
          <w:rFonts w:asciiTheme="minorHAnsi" w:hAnsiTheme="minorHAnsi"/>
          <w:b/>
          <w:sz w:val="24"/>
          <w:szCs w:val="24"/>
          <w:lang w:val="nl-NL"/>
        </w:rPr>
      </w:pPr>
    </w:p>
    <w:p w14:paraId="5A0ACDA8" w14:textId="77777777" w:rsidR="00CD37C2" w:rsidRDefault="00CD37C2" w:rsidP="00CD37C2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DRAFT Agenda</w:t>
      </w:r>
    </w:p>
    <w:p w14:paraId="5A0ACDA9" w14:textId="77777777" w:rsidR="00CD37C2" w:rsidRDefault="00CD37C2" w:rsidP="00CD37C2">
      <w:pPr>
        <w:jc w:val="center"/>
        <w:rPr>
          <w:rFonts w:asciiTheme="minorHAnsi" w:hAnsiTheme="minorHAnsi"/>
          <w:b/>
          <w:sz w:val="24"/>
          <w:szCs w:val="24"/>
        </w:rPr>
      </w:pPr>
    </w:p>
    <w:p w14:paraId="5A0ACDAA" w14:textId="5A06182D" w:rsidR="00CD37C2" w:rsidRPr="00354AAD" w:rsidRDefault="00354AAD" w:rsidP="00CD37C2">
      <w:pPr>
        <w:pStyle w:val="Geenafstand"/>
        <w:jc w:val="both"/>
        <w:rPr>
          <w:rFonts w:cstheme="minorHAnsi"/>
          <w:sz w:val="24"/>
          <w:szCs w:val="24"/>
        </w:rPr>
      </w:pPr>
      <w:r w:rsidRPr="00354AAD">
        <w:rPr>
          <w:rFonts w:cstheme="minorHAnsi"/>
          <w:sz w:val="24"/>
          <w:szCs w:val="24"/>
        </w:rPr>
        <w:t>10</w:t>
      </w:r>
      <w:r w:rsidR="00CD37C2" w:rsidRPr="00354AAD">
        <w:rPr>
          <w:rFonts w:cstheme="minorHAnsi"/>
          <w:sz w:val="24"/>
          <w:szCs w:val="24"/>
        </w:rPr>
        <w:t>.</w:t>
      </w:r>
      <w:r w:rsidRPr="00354AAD">
        <w:rPr>
          <w:rFonts w:cstheme="minorHAnsi"/>
          <w:sz w:val="24"/>
          <w:szCs w:val="24"/>
        </w:rPr>
        <w:t>00</w:t>
      </w:r>
      <w:r w:rsidRPr="00354AAD">
        <w:rPr>
          <w:rFonts w:cstheme="minorHAnsi"/>
          <w:sz w:val="24"/>
          <w:szCs w:val="24"/>
        </w:rPr>
        <w:tab/>
      </w:r>
      <w:r w:rsidR="00CD37C2" w:rsidRPr="00354AAD">
        <w:rPr>
          <w:rFonts w:cstheme="minorHAnsi"/>
          <w:sz w:val="24"/>
          <w:szCs w:val="24"/>
        </w:rPr>
        <w:tab/>
      </w:r>
      <w:r w:rsidR="00307878" w:rsidRPr="00354AAD">
        <w:rPr>
          <w:rFonts w:cstheme="minorHAnsi"/>
          <w:sz w:val="24"/>
          <w:szCs w:val="24"/>
        </w:rPr>
        <w:tab/>
      </w:r>
      <w:r w:rsidR="00CD37C2" w:rsidRPr="00354AAD">
        <w:rPr>
          <w:rFonts w:cstheme="minorHAnsi"/>
          <w:b/>
          <w:sz w:val="24"/>
          <w:szCs w:val="24"/>
        </w:rPr>
        <w:t>Welcome and agenda</w:t>
      </w:r>
    </w:p>
    <w:p w14:paraId="5A0ACDAB" w14:textId="49C5CE6B" w:rsidR="00CD37C2" w:rsidRDefault="00CD37C2" w:rsidP="00CD37C2">
      <w:pPr>
        <w:pStyle w:val="Geenafstand"/>
        <w:jc w:val="both"/>
        <w:rPr>
          <w:rFonts w:cstheme="minorHAnsi"/>
          <w:sz w:val="24"/>
          <w:szCs w:val="24"/>
        </w:rPr>
      </w:pPr>
    </w:p>
    <w:p w14:paraId="448CBD81" w14:textId="77777777" w:rsidR="00354AAD" w:rsidRPr="00354AAD" w:rsidRDefault="00354AAD" w:rsidP="00CD37C2">
      <w:pPr>
        <w:pStyle w:val="Geenafstand"/>
        <w:jc w:val="both"/>
        <w:rPr>
          <w:rFonts w:cstheme="minorHAnsi"/>
          <w:sz w:val="24"/>
          <w:szCs w:val="24"/>
        </w:rPr>
      </w:pPr>
    </w:p>
    <w:p w14:paraId="5A0ACDAD" w14:textId="72434A2E" w:rsidR="00CD37C2" w:rsidRPr="00354AAD" w:rsidRDefault="00354AAD" w:rsidP="00354AAD">
      <w:pPr>
        <w:pStyle w:val="Geenafstand"/>
        <w:jc w:val="both"/>
        <w:rPr>
          <w:rFonts w:cstheme="minorHAnsi"/>
          <w:b/>
          <w:sz w:val="24"/>
          <w:szCs w:val="24"/>
        </w:rPr>
      </w:pPr>
      <w:r w:rsidRPr="00354AAD">
        <w:rPr>
          <w:rFonts w:cstheme="minorHAnsi"/>
          <w:sz w:val="24"/>
          <w:szCs w:val="24"/>
        </w:rPr>
        <w:t>10.1</w:t>
      </w:r>
      <w:r w:rsidR="00CD37C2" w:rsidRPr="00354AAD">
        <w:rPr>
          <w:rFonts w:cstheme="minorHAnsi"/>
          <w:sz w:val="24"/>
          <w:szCs w:val="24"/>
        </w:rPr>
        <w:t>0</w:t>
      </w:r>
      <w:r w:rsidRPr="00354AAD">
        <w:rPr>
          <w:rFonts w:cstheme="minorHAnsi"/>
          <w:sz w:val="24"/>
          <w:szCs w:val="24"/>
        </w:rPr>
        <w:t xml:space="preserve"> – 10.30</w:t>
      </w:r>
      <w:r w:rsidR="00CD37C2" w:rsidRPr="00354AAD">
        <w:rPr>
          <w:rFonts w:cstheme="minorHAnsi"/>
          <w:sz w:val="24"/>
          <w:szCs w:val="24"/>
        </w:rPr>
        <w:tab/>
      </w:r>
      <w:r w:rsidR="00307878" w:rsidRPr="00354AAD">
        <w:rPr>
          <w:rFonts w:cstheme="minorHAnsi"/>
          <w:sz w:val="24"/>
          <w:szCs w:val="24"/>
        </w:rPr>
        <w:tab/>
      </w:r>
      <w:r w:rsidRPr="00354AAD">
        <w:rPr>
          <w:rFonts w:cstheme="minorHAnsi"/>
          <w:b/>
          <w:sz w:val="24"/>
          <w:szCs w:val="24"/>
        </w:rPr>
        <w:t>State of play Landing obligation and choke species</w:t>
      </w:r>
    </w:p>
    <w:p w14:paraId="1A81ACB1" w14:textId="58AB6D04" w:rsidR="00354AAD" w:rsidRPr="00354AAD" w:rsidRDefault="00354AAD" w:rsidP="00354AAD">
      <w:pPr>
        <w:pStyle w:val="Geenafstand"/>
        <w:jc w:val="both"/>
        <w:rPr>
          <w:rFonts w:cstheme="minorHAnsi"/>
          <w:sz w:val="24"/>
          <w:szCs w:val="24"/>
        </w:rPr>
      </w:pPr>
      <w:r w:rsidRPr="00354AAD">
        <w:rPr>
          <w:rFonts w:cstheme="minorHAnsi"/>
          <w:b/>
          <w:sz w:val="24"/>
          <w:szCs w:val="24"/>
        </w:rPr>
        <w:tab/>
      </w:r>
      <w:r w:rsidRPr="00354AAD">
        <w:rPr>
          <w:rFonts w:cstheme="minorHAnsi"/>
          <w:b/>
          <w:sz w:val="24"/>
          <w:szCs w:val="24"/>
        </w:rPr>
        <w:tab/>
      </w:r>
      <w:r w:rsidRPr="00354AAD">
        <w:rPr>
          <w:rFonts w:cstheme="minorHAnsi"/>
          <w:b/>
          <w:sz w:val="24"/>
          <w:szCs w:val="24"/>
        </w:rPr>
        <w:tab/>
      </w:r>
      <w:r w:rsidRPr="00354AAD">
        <w:rPr>
          <w:rFonts w:cstheme="minorHAnsi"/>
          <w:sz w:val="24"/>
          <w:szCs w:val="24"/>
        </w:rPr>
        <w:t>Overview by Chair of the NWW</w:t>
      </w:r>
    </w:p>
    <w:p w14:paraId="2269DAB6" w14:textId="10177901" w:rsidR="00354AAD" w:rsidRPr="00354AAD" w:rsidRDefault="00354AAD" w:rsidP="00354AAD">
      <w:pPr>
        <w:pStyle w:val="Geenafstand"/>
        <w:jc w:val="both"/>
        <w:rPr>
          <w:rFonts w:cstheme="minorHAnsi"/>
          <w:sz w:val="24"/>
          <w:szCs w:val="24"/>
        </w:rPr>
      </w:pPr>
      <w:r w:rsidRPr="00354AAD">
        <w:rPr>
          <w:rFonts w:cstheme="minorHAnsi"/>
          <w:sz w:val="24"/>
          <w:szCs w:val="24"/>
        </w:rPr>
        <w:tab/>
      </w:r>
      <w:r w:rsidRPr="00354AAD">
        <w:rPr>
          <w:rFonts w:cstheme="minorHAnsi"/>
          <w:sz w:val="24"/>
          <w:szCs w:val="24"/>
        </w:rPr>
        <w:tab/>
      </w:r>
      <w:r w:rsidRPr="00354AAD">
        <w:rPr>
          <w:rFonts w:cstheme="minorHAnsi"/>
          <w:sz w:val="24"/>
          <w:szCs w:val="24"/>
        </w:rPr>
        <w:tab/>
        <w:t>Overview by NWW AC</w:t>
      </w:r>
    </w:p>
    <w:p w14:paraId="5A0ACDAE" w14:textId="664EE783" w:rsidR="00CD37C2" w:rsidRDefault="00CD37C2" w:rsidP="00CD37C2">
      <w:pPr>
        <w:pStyle w:val="Geenafstand"/>
        <w:jc w:val="both"/>
        <w:rPr>
          <w:rFonts w:cstheme="minorHAnsi"/>
          <w:sz w:val="24"/>
          <w:szCs w:val="24"/>
        </w:rPr>
      </w:pPr>
    </w:p>
    <w:p w14:paraId="7C146AC5" w14:textId="77777777" w:rsidR="00354AAD" w:rsidRPr="00354AAD" w:rsidRDefault="00354AAD" w:rsidP="00CD37C2">
      <w:pPr>
        <w:pStyle w:val="Geenafstand"/>
        <w:jc w:val="both"/>
        <w:rPr>
          <w:rFonts w:cstheme="minorHAnsi"/>
          <w:sz w:val="24"/>
          <w:szCs w:val="24"/>
        </w:rPr>
      </w:pPr>
    </w:p>
    <w:p w14:paraId="40D6FF1C" w14:textId="367DAFD2" w:rsidR="00354AAD" w:rsidRPr="00354AAD" w:rsidRDefault="00CD37C2" w:rsidP="00354AAD">
      <w:pPr>
        <w:pStyle w:val="Geenafstand"/>
        <w:jc w:val="both"/>
        <w:rPr>
          <w:rFonts w:cstheme="minorHAnsi"/>
          <w:b/>
          <w:sz w:val="24"/>
          <w:szCs w:val="24"/>
        </w:rPr>
      </w:pPr>
      <w:r w:rsidRPr="00354AAD">
        <w:rPr>
          <w:rFonts w:cstheme="minorHAnsi"/>
          <w:sz w:val="24"/>
          <w:szCs w:val="24"/>
        </w:rPr>
        <w:t>10.</w:t>
      </w:r>
      <w:r w:rsidR="00354AAD" w:rsidRPr="00354AAD">
        <w:rPr>
          <w:rFonts w:cstheme="minorHAnsi"/>
          <w:sz w:val="24"/>
          <w:szCs w:val="24"/>
        </w:rPr>
        <w:t>3</w:t>
      </w:r>
      <w:r w:rsidRPr="00354AAD">
        <w:rPr>
          <w:rFonts w:cstheme="minorHAnsi"/>
          <w:sz w:val="24"/>
          <w:szCs w:val="24"/>
        </w:rPr>
        <w:t>0 – 1</w:t>
      </w:r>
      <w:r w:rsidR="00354AAD">
        <w:rPr>
          <w:rFonts w:cstheme="minorHAnsi"/>
          <w:sz w:val="24"/>
          <w:szCs w:val="24"/>
        </w:rPr>
        <w:t>4</w:t>
      </w:r>
      <w:r w:rsidRPr="00354AAD">
        <w:rPr>
          <w:rFonts w:cstheme="minorHAnsi"/>
          <w:sz w:val="24"/>
          <w:szCs w:val="24"/>
        </w:rPr>
        <w:t>.</w:t>
      </w:r>
      <w:r w:rsidR="00354AAD">
        <w:rPr>
          <w:rFonts w:cstheme="minorHAnsi"/>
          <w:sz w:val="24"/>
          <w:szCs w:val="24"/>
        </w:rPr>
        <w:t>45</w:t>
      </w:r>
      <w:r w:rsidRPr="00354AAD">
        <w:rPr>
          <w:rFonts w:cstheme="minorHAnsi"/>
          <w:sz w:val="24"/>
          <w:szCs w:val="24"/>
        </w:rPr>
        <w:tab/>
      </w:r>
      <w:r w:rsidR="00307878" w:rsidRPr="00354AAD">
        <w:rPr>
          <w:rFonts w:cstheme="minorHAnsi"/>
          <w:sz w:val="24"/>
          <w:szCs w:val="24"/>
        </w:rPr>
        <w:tab/>
      </w:r>
      <w:r w:rsidR="00354AAD" w:rsidRPr="00354AAD">
        <w:rPr>
          <w:rFonts w:cstheme="minorHAnsi"/>
          <w:b/>
          <w:sz w:val="24"/>
          <w:szCs w:val="24"/>
        </w:rPr>
        <w:t>Discussion on choke species</w:t>
      </w:r>
    </w:p>
    <w:p w14:paraId="5A0ACDB0" w14:textId="7E70F883" w:rsidR="00CD37C2" w:rsidRPr="00354AAD" w:rsidRDefault="00354AAD" w:rsidP="00354AAD">
      <w:pPr>
        <w:pStyle w:val="Geenafstand"/>
        <w:jc w:val="both"/>
        <w:rPr>
          <w:rFonts w:cstheme="minorHAnsi"/>
          <w:sz w:val="24"/>
          <w:szCs w:val="24"/>
        </w:rPr>
      </w:pPr>
      <w:r w:rsidRPr="00354AAD">
        <w:rPr>
          <w:rFonts w:cstheme="minorHAnsi"/>
          <w:b/>
          <w:sz w:val="24"/>
          <w:szCs w:val="24"/>
        </w:rPr>
        <w:tab/>
      </w:r>
      <w:r w:rsidRPr="00354AAD">
        <w:rPr>
          <w:rFonts w:cstheme="minorHAnsi"/>
          <w:b/>
          <w:sz w:val="24"/>
          <w:szCs w:val="24"/>
        </w:rPr>
        <w:tab/>
      </w:r>
      <w:r w:rsidRPr="00354AAD">
        <w:rPr>
          <w:rFonts w:cstheme="minorHAnsi"/>
          <w:b/>
          <w:sz w:val="24"/>
          <w:szCs w:val="24"/>
        </w:rPr>
        <w:tab/>
      </w:r>
      <w:r w:rsidRPr="00354AAD">
        <w:rPr>
          <w:rFonts w:cstheme="minorHAnsi"/>
          <w:sz w:val="24"/>
          <w:szCs w:val="24"/>
        </w:rPr>
        <w:t>By species and area.</w:t>
      </w:r>
      <w:r w:rsidR="00307878" w:rsidRPr="00354AAD">
        <w:rPr>
          <w:rFonts w:cstheme="minorHAnsi"/>
          <w:sz w:val="24"/>
          <w:szCs w:val="24"/>
        </w:rPr>
        <w:tab/>
      </w:r>
    </w:p>
    <w:p w14:paraId="5A0ACDB1" w14:textId="36511422" w:rsidR="00307878" w:rsidRDefault="00307878" w:rsidP="00CD37C2">
      <w:pPr>
        <w:pStyle w:val="Geenafstand"/>
        <w:jc w:val="both"/>
        <w:rPr>
          <w:rFonts w:cstheme="minorHAnsi"/>
          <w:sz w:val="24"/>
          <w:szCs w:val="24"/>
        </w:rPr>
      </w:pPr>
    </w:p>
    <w:p w14:paraId="5F7E2CE6" w14:textId="77777777" w:rsidR="00354AAD" w:rsidRDefault="00354AAD" w:rsidP="00CD37C2">
      <w:pPr>
        <w:pStyle w:val="Geenafstand"/>
        <w:jc w:val="both"/>
        <w:rPr>
          <w:rFonts w:cstheme="minorHAnsi"/>
          <w:sz w:val="24"/>
          <w:szCs w:val="24"/>
        </w:rPr>
      </w:pPr>
    </w:p>
    <w:p w14:paraId="3289710A" w14:textId="5FC3F4DF" w:rsidR="00354AAD" w:rsidRPr="00354AAD" w:rsidRDefault="00354AAD" w:rsidP="00CD37C2">
      <w:pPr>
        <w:pStyle w:val="Geenafstand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14.45 – 15.00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54AAD">
        <w:rPr>
          <w:rFonts w:cstheme="minorHAnsi"/>
          <w:b/>
          <w:sz w:val="24"/>
          <w:szCs w:val="24"/>
        </w:rPr>
        <w:t>Future work and end of meeting</w:t>
      </w:r>
    </w:p>
    <w:p w14:paraId="42DEB02D" w14:textId="42D8D001" w:rsidR="00354AAD" w:rsidRDefault="00354AAD" w:rsidP="00354AAD">
      <w:pPr>
        <w:pStyle w:val="Geenafstand"/>
        <w:jc w:val="both"/>
        <w:rPr>
          <w:rFonts w:cstheme="minorHAnsi"/>
          <w:sz w:val="24"/>
          <w:szCs w:val="24"/>
        </w:rPr>
      </w:pPr>
    </w:p>
    <w:p w14:paraId="12B080C5" w14:textId="068D5783" w:rsidR="00354AAD" w:rsidRDefault="00354AAD" w:rsidP="00354AAD">
      <w:pPr>
        <w:pStyle w:val="Geenafstand"/>
        <w:jc w:val="both"/>
        <w:rPr>
          <w:rFonts w:cstheme="minorHAnsi"/>
          <w:sz w:val="24"/>
          <w:szCs w:val="24"/>
        </w:rPr>
      </w:pPr>
    </w:p>
    <w:p w14:paraId="7762FBE7" w14:textId="77777777" w:rsidR="00354AAD" w:rsidRDefault="00354AAD" w:rsidP="00354AAD">
      <w:pPr>
        <w:pStyle w:val="Geenafstand"/>
        <w:jc w:val="both"/>
        <w:rPr>
          <w:rFonts w:cstheme="minorHAnsi"/>
          <w:sz w:val="24"/>
          <w:szCs w:val="24"/>
        </w:rPr>
      </w:pPr>
    </w:p>
    <w:p w14:paraId="5A0ACDC8" w14:textId="2B66B96A" w:rsidR="00847AD9" w:rsidRPr="00354AAD" w:rsidRDefault="00354AAD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354AAD">
        <w:rPr>
          <w:rFonts w:asciiTheme="minorHAnsi" w:hAnsiTheme="minorHAnsi" w:cstheme="minorHAnsi"/>
          <w:sz w:val="24"/>
          <w:szCs w:val="24"/>
          <w:lang w:val="en-GB"/>
        </w:rPr>
        <w:t>Lunch will be provided</w:t>
      </w:r>
      <w:r>
        <w:rPr>
          <w:rFonts w:asciiTheme="minorHAnsi" w:hAnsiTheme="minorHAnsi" w:cstheme="minorHAnsi"/>
          <w:sz w:val="24"/>
          <w:szCs w:val="24"/>
          <w:lang w:val="en-GB"/>
        </w:rPr>
        <w:t>.</w:t>
      </w:r>
      <w:bookmarkStart w:id="0" w:name="_GoBack"/>
      <w:bookmarkEnd w:id="0"/>
    </w:p>
    <w:p w14:paraId="0B28E64E" w14:textId="3B1801FF" w:rsidR="00354AAD" w:rsidRPr="00354AAD" w:rsidRDefault="00354AA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20A844FB" w14:textId="5423A781" w:rsidR="00354AAD" w:rsidRDefault="00354AAD">
      <w:pPr>
        <w:rPr>
          <w:rFonts w:ascii="Verdana" w:hAnsi="Verdana"/>
          <w:sz w:val="18"/>
          <w:szCs w:val="18"/>
          <w:lang w:val="en-GB"/>
        </w:rPr>
      </w:pPr>
      <w:r>
        <w:rPr>
          <w:noProof/>
          <w:color w:val="1F497D"/>
          <w:lang w:val="nl-BE" w:eastAsia="nl-BE"/>
        </w:rPr>
        <w:lastRenderedPageBreak/>
        <w:drawing>
          <wp:inline distT="0" distB="0" distL="0" distR="0" wp14:anchorId="38738E4C" wp14:editId="55C7F393">
            <wp:extent cx="4259861" cy="5886450"/>
            <wp:effectExtent l="0" t="0" r="7620" b="0"/>
            <wp:docPr id="2" name="Afbeelding 2" descr="plan openbaar vervo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an openbaar vervoer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234" cy="5892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5E2C1" w14:textId="77777777" w:rsidR="00354AAD" w:rsidRDefault="00354AAD">
      <w:pPr>
        <w:rPr>
          <w:rFonts w:ascii="Verdana" w:hAnsi="Verdana"/>
          <w:sz w:val="18"/>
          <w:szCs w:val="18"/>
          <w:lang w:val="en-GB"/>
        </w:rPr>
      </w:pPr>
    </w:p>
    <w:p w14:paraId="5A6CAFCE" w14:textId="77777777" w:rsidR="00354AAD" w:rsidRDefault="00354AAD">
      <w:pPr>
        <w:rPr>
          <w:rFonts w:ascii="Verdana" w:hAnsi="Verdana"/>
          <w:sz w:val="18"/>
          <w:szCs w:val="18"/>
          <w:lang w:val="en-GB"/>
        </w:rPr>
      </w:pPr>
    </w:p>
    <w:p w14:paraId="4417C693" w14:textId="77777777" w:rsidR="00354AAD" w:rsidRDefault="00354AAD">
      <w:pPr>
        <w:rPr>
          <w:rFonts w:ascii="Verdana" w:hAnsi="Verdana"/>
          <w:sz w:val="18"/>
          <w:szCs w:val="18"/>
          <w:lang w:val="en-GB"/>
        </w:rPr>
      </w:pPr>
    </w:p>
    <w:p w14:paraId="5F2BEFC9" w14:textId="77777777" w:rsidR="00354AAD" w:rsidRDefault="00354AAD">
      <w:pPr>
        <w:rPr>
          <w:rFonts w:ascii="Verdana" w:hAnsi="Verdana"/>
          <w:sz w:val="18"/>
          <w:szCs w:val="18"/>
          <w:lang w:val="en-GB"/>
        </w:rPr>
      </w:pPr>
    </w:p>
    <w:p w14:paraId="54E1C4B7" w14:textId="77777777" w:rsidR="00354AAD" w:rsidRDefault="00354AAD">
      <w:pPr>
        <w:rPr>
          <w:rFonts w:ascii="Verdana" w:hAnsi="Verdana"/>
          <w:sz w:val="18"/>
          <w:szCs w:val="18"/>
          <w:lang w:val="en-GB"/>
        </w:rPr>
      </w:pPr>
    </w:p>
    <w:p w14:paraId="23116E4D" w14:textId="339ACE1C" w:rsidR="00354AAD" w:rsidRPr="00307878" w:rsidRDefault="00354AAD">
      <w:pPr>
        <w:rPr>
          <w:rFonts w:ascii="Verdana" w:hAnsi="Verdana"/>
          <w:sz w:val="18"/>
          <w:szCs w:val="18"/>
          <w:lang w:val="en-GB"/>
        </w:rPr>
      </w:pPr>
      <w:r>
        <w:rPr>
          <w:noProof/>
          <w:color w:val="1F497D"/>
          <w:lang w:val="nl-BE" w:eastAsia="nl-BE"/>
        </w:rPr>
        <w:lastRenderedPageBreak/>
        <w:drawing>
          <wp:inline distT="0" distB="0" distL="0" distR="0" wp14:anchorId="14969167" wp14:editId="3C08B8DC">
            <wp:extent cx="5732145" cy="3467770"/>
            <wp:effectExtent l="0" t="0" r="1905" b="0"/>
            <wp:docPr id="1" name="Afbeelding 1" descr="Afbeeldingsresultaat voor consciencegebo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consciencegebouw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46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4AAD" w:rsidRPr="00307878" w:rsidSect="00300E3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C3C4A"/>
    <w:multiLevelType w:val="multilevel"/>
    <w:tmpl w:val="47A85982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1E50F88"/>
    <w:multiLevelType w:val="multilevel"/>
    <w:tmpl w:val="2BD4B13E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C54331"/>
    <w:multiLevelType w:val="hybridMultilevel"/>
    <w:tmpl w:val="DA20C04C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630461"/>
    <w:multiLevelType w:val="multilevel"/>
    <w:tmpl w:val="666A83E8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33E063C"/>
    <w:multiLevelType w:val="multilevel"/>
    <w:tmpl w:val="DC2C1C9A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AD94B37"/>
    <w:multiLevelType w:val="multilevel"/>
    <w:tmpl w:val="86A86DF8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1421DE0"/>
    <w:multiLevelType w:val="multilevel"/>
    <w:tmpl w:val="81507460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FE6173D"/>
    <w:multiLevelType w:val="multilevel"/>
    <w:tmpl w:val="5486F69A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355"/>
    <w:rsid w:val="000B4824"/>
    <w:rsid w:val="00105C16"/>
    <w:rsid w:val="00300E35"/>
    <w:rsid w:val="00307878"/>
    <w:rsid w:val="00354AAD"/>
    <w:rsid w:val="004121B6"/>
    <w:rsid w:val="00611355"/>
    <w:rsid w:val="00847AD9"/>
    <w:rsid w:val="00896F36"/>
    <w:rsid w:val="00CD37C2"/>
    <w:rsid w:val="00CE1115"/>
    <w:rsid w:val="00D222D4"/>
    <w:rsid w:val="00D3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CDA3"/>
  <w15:docId w15:val="{3CBF6237-7055-4A84-BF38-0561217C0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D37C2"/>
    <w:pPr>
      <w:spacing w:after="200" w:line="276" w:lineRule="auto"/>
    </w:pPr>
    <w:rPr>
      <w:rFonts w:ascii="Calibri" w:eastAsia="Calibri" w:hAnsi="Calibri" w:cs="Times New Roman"/>
      <w:lang w:val="en-I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37C2"/>
    <w:pPr>
      <w:spacing w:line="240" w:lineRule="auto"/>
    </w:pPr>
    <w:rPr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2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43FA1.1BFA4CA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D43FA1.1BFA4CA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EZ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Wegen, M.A. (Maarten)</dc:creator>
  <cp:lastModifiedBy>Wegen, M.A. (Maarten)</cp:lastModifiedBy>
  <cp:revision>3</cp:revision>
  <dcterms:created xsi:type="dcterms:W3CDTF">2018-07-04T11:30:00Z</dcterms:created>
  <dcterms:modified xsi:type="dcterms:W3CDTF">2018-08-31T12:56:00Z</dcterms:modified>
</cp:coreProperties>
</file>