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39" w:rsidRPr="000E032A" w:rsidRDefault="00F60C39" w:rsidP="00F60C39">
      <w:pPr>
        <w:pStyle w:val="yiv6208525789msonormal"/>
        <w:rPr>
          <w:rFonts w:asciiTheme="minorHAnsi" w:hAnsiTheme="minorHAnsi" w:cstheme="minorHAnsi"/>
          <w:sz w:val="20"/>
          <w:szCs w:val="20"/>
        </w:rPr>
      </w:pPr>
      <w:r w:rsidRPr="000E032A">
        <w:rPr>
          <w:rFonts w:asciiTheme="minorHAnsi" w:hAnsiTheme="minorHAnsi" w:cstheme="minorHAnsi"/>
          <w:sz w:val="20"/>
          <w:szCs w:val="20"/>
        </w:rPr>
        <w:t>NWWAC – NSAC Focus Group meeting on Seabass on 21th August.</w:t>
      </w:r>
    </w:p>
    <w:p w:rsidR="00F60C39" w:rsidRPr="000E032A" w:rsidRDefault="00F60C39" w:rsidP="00F60C39">
      <w:pPr>
        <w:pStyle w:val="yiv6208525789msonormal"/>
        <w:rPr>
          <w:rFonts w:asciiTheme="minorHAnsi" w:hAnsiTheme="minorHAnsi" w:cstheme="minorHAnsi"/>
          <w:sz w:val="20"/>
          <w:szCs w:val="20"/>
        </w:rPr>
      </w:pPr>
      <w:r w:rsidRPr="000E032A">
        <w:rPr>
          <w:rFonts w:asciiTheme="minorHAnsi" w:hAnsiTheme="minorHAnsi" w:cstheme="minorHAnsi"/>
          <w:sz w:val="20"/>
          <w:szCs w:val="20"/>
        </w:rPr>
        <w:t>The meeting aims to draft advice in response to an EC request on how to best take the recovery of this important stock forward both for commercial and recreational fisheries for 2019</w:t>
      </w:r>
      <w:r w:rsidR="009E10EE">
        <w:rPr>
          <w:rFonts w:asciiTheme="minorHAnsi" w:hAnsiTheme="minorHAnsi" w:cstheme="minorHAnsi"/>
          <w:sz w:val="20"/>
          <w:szCs w:val="20"/>
        </w:rPr>
        <w:t>.</w:t>
      </w:r>
    </w:p>
    <w:p w:rsidR="00F60C39" w:rsidRPr="000E032A" w:rsidRDefault="00E91F88" w:rsidP="00F60C39">
      <w:pPr>
        <w:pStyle w:val="yiv6208525789msonormal"/>
        <w:rPr>
          <w:rFonts w:asciiTheme="minorHAnsi" w:hAnsiTheme="minorHAnsi" w:cstheme="minorHAnsi"/>
          <w:sz w:val="20"/>
          <w:szCs w:val="20"/>
        </w:rPr>
      </w:pPr>
      <w:r>
        <w:rPr>
          <w:rFonts w:asciiTheme="minorHAnsi" w:hAnsiTheme="minorHAnsi" w:cstheme="minorHAnsi"/>
          <w:sz w:val="20"/>
          <w:szCs w:val="20"/>
        </w:rPr>
        <w:t xml:space="preserve">This document </w:t>
      </w:r>
      <w:r w:rsidR="007E279B">
        <w:rPr>
          <w:rFonts w:asciiTheme="minorHAnsi" w:hAnsiTheme="minorHAnsi" w:cstheme="minorHAnsi"/>
          <w:sz w:val="20"/>
          <w:szCs w:val="20"/>
        </w:rPr>
        <w:t xml:space="preserve">has been prepared by Dr Mike Pawson and </w:t>
      </w:r>
      <w:r>
        <w:rPr>
          <w:rFonts w:asciiTheme="minorHAnsi" w:hAnsiTheme="minorHAnsi" w:cstheme="minorHAnsi"/>
          <w:sz w:val="20"/>
          <w:szCs w:val="20"/>
        </w:rPr>
        <w:t>provides information on;</w:t>
      </w:r>
    </w:p>
    <w:p w:rsidR="00F60C39" w:rsidRPr="000E032A" w:rsidRDefault="00F60C39" w:rsidP="00F60C39">
      <w:pPr>
        <w:pStyle w:val="yiv6208525789msolistparagraph"/>
        <w:ind w:left="1440"/>
        <w:rPr>
          <w:rFonts w:asciiTheme="minorHAnsi" w:hAnsiTheme="minorHAnsi" w:cstheme="minorHAnsi"/>
          <w:sz w:val="20"/>
          <w:szCs w:val="20"/>
        </w:rPr>
      </w:pPr>
      <w:r w:rsidRPr="000E032A">
        <w:rPr>
          <w:rFonts w:asciiTheme="minorHAnsi" w:hAnsiTheme="minorHAnsi" w:cstheme="minorHAnsi"/>
          <w:sz w:val="20"/>
          <w:szCs w:val="20"/>
        </w:rPr>
        <w:t xml:space="preserve">-          State of the </w:t>
      </w:r>
      <w:r w:rsidR="00E91F88">
        <w:rPr>
          <w:rFonts w:asciiTheme="minorHAnsi" w:hAnsiTheme="minorHAnsi" w:cstheme="minorHAnsi"/>
          <w:sz w:val="20"/>
          <w:szCs w:val="20"/>
        </w:rPr>
        <w:t xml:space="preserve">sea bass </w:t>
      </w:r>
      <w:r w:rsidRPr="000E032A">
        <w:rPr>
          <w:rFonts w:asciiTheme="minorHAnsi" w:hAnsiTheme="minorHAnsi" w:cstheme="minorHAnsi"/>
          <w:sz w:val="20"/>
          <w:szCs w:val="20"/>
        </w:rPr>
        <w:t>stock</w:t>
      </w:r>
      <w:r w:rsidR="00E91F88">
        <w:rPr>
          <w:rFonts w:asciiTheme="minorHAnsi" w:hAnsiTheme="minorHAnsi" w:cstheme="minorHAnsi"/>
          <w:sz w:val="20"/>
          <w:szCs w:val="20"/>
        </w:rPr>
        <w:t>s in ICES Sub-areas IV, VII and VI</w:t>
      </w:r>
    </w:p>
    <w:p w:rsidR="00F60C39" w:rsidRPr="000E032A" w:rsidRDefault="00F60C39" w:rsidP="00F60C39">
      <w:pPr>
        <w:pStyle w:val="yiv6208525789msolistparagraph"/>
        <w:ind w:left="1440"/>
        <w:rPr>
          <w:rFonts w:asciiTheme="minorHAnsi" w:hAnsiTheme="minorHAnsi" w:cstheme="minorHAnsi"/>
          <w:sz w:val="20"/>
          <w:szCs w:val="20"/>
        </w:rPr>
      </w:pPr>
      <w:r w:rsidRPr="000E032A">
        <w:rPr>
          <w:rFonts w:asciiTheme="minorHAnsi" w:hAnsiTheme="minorHAnsi" w:cstheme="minorHAnsi"/>
          <w:sz w:val="20"/>
          <w:szCs w:val="20"/>
        </w:rPr>
        <w:t>-          Current management measures</w:t>
      </w:r>
    </w:p>
    <w:p w:rsidR="00F60C39" w:rsidRPr="000E032A" w:rsidRDefault="00F60C39" w:rsidP="00F60C39">
      <w:pPr>
        <w:pStyle w:val="yiv6208525789msolistparagraph"/>
        <w:ind w:left="1440"/>
        <w:rPr>
          <w:rFonts w:asciiTheme="minorHAnsi" w:hAnsiTheme="minorHAnsi" w:cstheme="minorHAnsi"/>
          <w:sz w:val="20"/>
          <w:szCs w:val="20"/>
        </w:rPr>
      </w:pPr>
      <w:r w:rsidRPr="000E032A">
        <w:rPr>
          <w:rFonts w:asciiTheme="minorHAnsi" w:hAnsiTheme="minorHAnsi" w:cstheme="minorHAnsi"/>
          <w:sz w:val="20"/>
          <w:szCs w:val="20"/>
        </w:rPr>
        <w:t>-          Updated ICES advice and implications for the recovery of the stock</w:t>
      </w:r>
    </w:p>
    <w:p w:rsidR="00E91F88" w:rsidRDefault="00F60C39" w:rsidP="00F60C39">
      <w:pPr>
        <w:pStyle w:val="yiv6208525789msolistparagraph"/>
        <w:rPr>
          <w:rFonts w:asciiTheme="minorHAnsi" w:hAnsiTheme="minorHAnsi" w:cstheme="minorHAnsi"/>
          <w:b/>
          <w:sz w:val="20"/>
          <w:szCs w:val="20"/>
        </w:rPr>
      </w:pPr>
      <w:proofErr w:type="gramStart"/>
      <w:r w:rsidRPr="000E032A">
        <w:rPr>
          <w:rFonts w:asciiTheme="minorHAnsi" w:hAnsiTheme="minorHAnsi" w:cstheme="minorHAnsi"/>
          <w:b/>
          <w:sz w:val="20"/>
          <w:szCs w:val="20"/>
        </w:rPr>
        <w:t>State of the stock</w:t>
      </w:r>
      <w:r w:rsidR="00681283" w:rsidRPr="000E032A">
        <w:rPr>
          <w:rFonts w:asciiTheme="minorHAnsi" w:hAnsiTheme="minorHAnsi" w:cstheme="minorHAnsi"/>
          <w:b/>
          <w:sz w:val="20"/>
          <w:szCs w:val="20"/>
        </w:rPr>
        <w:t>s</w:t>
      </w:r>
      <w:r w:rsidR="00E91F88">
        <w:rPr>
          <w:rFonts w:asciiTheme="minorHAnsi" w:hAnsiTheme="minorHAnsi" w:cstheme="minorHAnsi"/>
          <w:b/>
          <w:sz w:val="20"/>
          <w:szCs w:val="20"/>
        </w:rPr>
        <w:t>.</w:t>
      </w:r>
      <w:proofErr w:type="gramEnd"/>
    </w:p>
    <w:p w:rsidR="001D6E22" w:rsidRDefault="00D57FC9" w:rsidP="00D57FC9">
      <w:pPr>
        <w:pStyle w:val="yiv6208525789msolistparagraph"/>
        <w:rPr>
          <w:rFonts w:asciiTheme="minorHAnsi" w:hAnsiTheme="minorHAnsi" w:cstheme="minorHAnsi"/>
          <w:bCs/>
          <w:sz w:val="20"/>
          <w:szCs w:val="20"/>
        </w:rPr>
      </w:pPr>
      <w:r w:rsidRPr="00E91F88">
        <w:rPr>
          <w:rFonts w:asciiTheme="minorHAnsi" w:hAnsiTheme="minorHAnsi" w:cstheme="minorHAnsi"/>
          <w:sz w:val="20"/>
          <w:szCs w:val="20"/>
        </w:rPr>
        <w:t xml:space="preserve">ICES </w:t>
      </w:r>
      <w:r w:rsidR="00E91F88" w:rsidRPr="00E91F88">
        <w:rPr>
          <w:rFonts w:asciiTheme="minorHAnsi" w:hAnsiTheme="minorHAnsi" w:cstheme="minorHAnsi"/>
          <w:sz w:val="20"/>
          <w:szCs w:val="20"/>
        </w:rPr>
        <w:t>issued ne</w:t>
      </w:r>
      <w:r w:rsidR="00E91F88">
        <w:rPr>
          <w:rFonts w:asciiTheme="minorHAnsi" w:hAnsiTheme="minorHAnsi" w:cstheme="minorHAnsi"/>
          <w:sz w:val="20"/>
          <w:szCs w:val="20"/>
        </w:rPr>
        <w:t>w</w:t>
      </w:r>
      <w:r w:rsidR="00E91F88" w:rsidRPr="00E91F88">
        <w:rPr>
          <w:rFonts w:asciiTheme="minorHAnsi" w:hAnsiTheme="minorHAnsi" w:cstheme="minorHAnsi"/>
          <w:sz w:val="20"/>
          <w:szCs w:val="20"/>
        </w:rPr>
        <w:t xml:space="preserve"> advice in </w:t>
      </w:r>
      <w:r w:rsidRPr="00E91F88">
        <w:rPr>
          <w:rFonts w:asciiTheme="minorHAnsi" w:hAnsiTheme="minorHAnsi" w:cstheme="minorHAnsi"/>
          <w:sz w:val="20"/>
          <w:szCs w:val="20"/>
        </w:rPr>
        <w:t>July 2018</w:t>
      </w:r>
      <w:r w:rsidR="00E91F88" w:rsidRPr="00E91F88">
        <w:rPr>
          <w:rFonts w:asciiTheme="minorHAnsi" w:hAnsiTheme="minorHAnsi" w:cstheme="minorHAnsi"/>
          <w:sz w:val="20"/>
          <w:szCs w:val="20"/>
        </w:rPr>
        <w:t xml:space="preserve">, which superseded the advice and assessment presented in October 2017 and on which the 2018 measures </w:t>
      </w:r>
      <w:r w:rsidR="00E91F88">
        <w:rPr>
          <w:rFonts w:asciiTheme="minorHAnsi" w:hAnsiTheme="minorHAnsi" w:cstheme="minorHAnsi"/>
          <w:sz w:val="20"/>
          <w:szCs w:val="20"/>
        </w:rPr>
        <w:t xml:space="preserve">agreed at the December Council of Ministers </w:t>
      </w:r>
      <w:r w:rsidR="00E91F88" w:rsidRPr="00E91F88">
        <w:rPr>
          <w:rFonts w:asciiTheme="minorHAnsi" w:hAnsiTheme="minorHAnsi" w:cstheme="minorHAnsi"/>
          <w:sz w:val="20"/>
          <w:szCs w:val="20"/>
        </w:rPr>
        <w:t>were based.</w:t>
      </w:r>
      <w:r w:rsidR="00E91F88">
        <w:rPr>
          <w:rFonts w:asciiTheme="minorHAnsi" w:hAnsiTheme="minorHAnsi" w:cstheme="minorHAnsi"/>
          <w:sz w:val="20"/>
          <w:szCs w:val="20"/>
        </w:rPr>
        <w:t xml:space="preserve">  This new assessment</w:t>
      </w:r>
      <w:r w:rsidR="001D6E22">
        <w:rPr>
          <w:rFonts w:asciiTheme="minorHAnsi" w:hAnsiTheme="minorHAnsi" w:cstheme="minorHAnsi"/>
          <w:sz w:val="20"/>
          <w:szCs w:val="20"/>
        </w:rPr>
        <w:t xml:space="preserve"> (</w:t>
      </w:r>
      <w:r w:rsidR="001D6E22" w:rsidRPr="001D6E22">
        <w:rPr>
          <w:rFonts w:asciiTheme="minorHAnsi" w:hAnsiTheme="minorHAnsi" w:cstheme="minorHAnsi"/>
          <w:sz w:val="20"/>
          <w:szCs w:val="20"/>
        </w:rPr>
        <w:t xml:space="preserve">for </w:t>
      </w:r>
      <w:r w:rsidRPr="001D6E22">
        <w:rPr>
          <w:rFonts w:asciiTheme="minorHAnsi" w:hAnsiTheme="minorHAnsi" w:cstheme="minorHAnsi"/>
          <w:bCs/>
          <w:sz w:val="20"/>
          <w:szCs w:val="20"/>
        </w:rPr>
        <w:t xml:space="preserve">Sea bass in Divisions 4.b–c, 7.a, and 7.d–h </w:t>
      </w:r>
      <w:r w:rsidR="001D6E22">
        <w:rPr>
          <w:rFonts w:asciiTheme="minorHAnsi" w:hAnsiTheme="minorHAnsi" w:cstheme="minorHAnsi"/>
          <w:bCs/>
          <w:sz w:val="20"/>
          <w:szCs w:val="20"/>
        </w:rPr>
        <w:t xml:space="preserve">- </w:t>
      </w:r>
      <w:r w:rsidRPr="001D6E22">
        <w:rPr>
          <w:rFonts w:asciiTheme="minorHAnsi" w:hAnsiTheme="minorHAnsi" w:cstheme="minorHAnsi"/>
          <w:bCs/>
          <w:sz w:val="20"/>
          <w:szCs w:val="20"/>
        </w:rPr>
        <w:t>central and southern North Sea, Irish Sea, English Channel, Bristol Channel, and Celtic Sea)</w:t>
      </w:r>
      <w:r w:rsidR="001D6E22">
        <w:rPr>
          <w:rFonts w:asciiTheme="minorHAnsi" w:hAnsiTheme="minorHAnsi" w:cstheme="minorHAnsi"/>
          <w:bCs/>
          <w:sz w:val="20"/>
          <w:szCs w:val="20"/>
        </w:rPr>
        <w:t xml:space="preserve"> appears to provide the best perspective on the state of the stocks</w:t>
      </w:r>
      <w:r w:rsidR="00681283" w:rsidRPr="001D6E22">
        <w:rPr>
          <w:rFonts w:asciiTheme="minorHAnsi" w:hAnsiTheme="minorHAnsi" w:cstheme="minorHAnsi"/>
          <w:bCs/>
          <w:sz w:val="20"/>
          <w:szCs w:val="20"/>
        </w:rPr>
        <w:t>.</w:t>
      </w:r>
      <w:r w:rsidR="001D6E22">
        <w:rPr>
          <w:rFonts w:asciiTheme="minorHAnsi" w:hAnsiTheme="minorHAnsi" w:cstheme="minorHAnsi"/>
          <w:bCs/>
          <w:sz w:val="20"/>
          <w:szCs w:val="20"/>
        </w:rPr>
        <w:t xml:space="preserve">  </w:t>
      </w:r>
    </w:p>
    <w:p w:rsidR="00D57FC9" w:rsidRPr="000E032A" w:rsidRDefault="001D6E22" w:rsidP="00D57FC9">
      <w:pPr>
        <w:pStyle w:val="yiv6208525789msolistparagraph"/>
        <w:rPr>
          <w:rFonts w:asciiTheme="minorHAnsi" w:hAnsiTheme="minorHAnsi" w:cstheme="minorHAnsi"/>
          <w:b/>
          <w:bCs/>
          <w:sz w:val="20"/>
          <w:szCs w:val="20"/>
        </w:rPr>
      </w:pPr>
      <w:r>
        <w:rPr>
          <w:rFonts w:asciiTheme="minorHAnsi" w:hAnsiTheme="minorHAnsi" w:cstheme="minorHAnsi"/>
          <w:bCs/>
          <w:sz w:val="20"/>
          <w:szCs w:val="20"/>
        </w:rPr>
        <w:t xml:space="preserve">The summary of the assessment results presented below indicate that </w:t>
      </w:r>
      <w:r w:rsidRPr="000E032A">
        <w:rPr>
          <w:rFonts w:asciiTheme="minorHAnsi" w:hAnsiTheme="minorHAnsi" w:cstheme="minorHAnsi"/>
          <w:sz w:val="20"/>
          <w:szCs w:val="20"/>
        </w:rPr>
        <w:t xml:space="preserve">SSB has been declining since reaching a peak of around 24,000 t in 2005 and fell below </w:t>
      </w:r>
      <w:proofErr w:type="spellStart"/>
      <w:r w:rsidRPr="000E032A">
        <w:rPr>
          <w:rFonts w:asciiTheme="minorHAnsi" w:hAnsiTheme="minorHAnsi" w:cstheme="minorHAnsi"/>
          <w:sz w:val="20"/>
          <w:szCs w:val="20"/>
        </w:rPr>
        <w:t>Blim</w:t>
      </w:r>
      <w:proofErr w:type="spellEnd"/>
      <w:r w:rsidRPr="000E032A">
        <w:rPr>
          <w:rFonts w:asciiTheme="minorHAnsi" w:hAnsiTheme="minorHAnsi" w:cstheme="minorHAnsi"/>
          <w:sz w:val="20"/>
          <w:szCs w:val="20"/>
        </w:rPr>
        <w:t xml:space="preserve"> in 2015. Fishing mortality (F) has increased, peaking in 2013 before a rapid decline to below FMSY. Recruitment was estimated to be poor </w:t>
      </w:r>
      <w:r>
        <w:rPr>
          <w:rFonts w:asciiTheme="minorHAnsi" w:hAnsiTheme="minorHAnsi" w:cstheme="minorHAnsi"/>
          <w:sz w:val="20"/>
          <w:szCs w:val="20"/>
        </w:rPr>
        <w:t xml:space="preserve">between </w:t>
      </w:r>
      <w:r w:rsidRPr="000E032A">
        <w:rPr>
          <w:rFonts w:asciiTheme="minorHAnsi" w:hAnsiTheme="minorHAnsi" w:cstheme="minorHAnsi"/>
          <w:sz w:val="20"/>
          <w:szCs w:val="20"/>
        </w:rPr>
        <w:t>2008</w:t>
      </w:r>
      <w:r>
        <w:rPr>
          <w:rFonts w:asciiTheme="minorHAnsi" w:hAnsiTheme="minorHAnsi" w:cstheme="minorHAnsi"/>
          <w:sz w:val="20"/>
          <w:szCs w:val="20"/>
        </w:rPr>
        <w:t xml:space="preserve"> and 2012</w:t>
      </w:r>
      <w:r w:rsidRPr="000E032A">
        <w:rPr>
          <w:rFonts w:asciiTheme="minorHAnsi" w:hAnsiTheme="minorHAnsi" w:cstheme="minorHAnsi"/>
          <w:sz w:val="20"/>
          <w:szCs w:val="20"/>
        </w:rPr>
        <w:t xml:space="preserve">, </w:t>
      </w:r>
      <w:r>
        <w:rPr>
          <w:rFonts w:asciiTheme="minorHAnsi" w:hAnsiTheme="minorHAnsi" w:cstheme="minorHAnsi"/>
          <w:sz w:val="20"/>
          <w:szCs w:val="20"/>
        </w:rPr>
        <w:t xml:space="preserve">though </w:t>
      </w:r>
      <w:r w:rsidRPr="000E032A">
        <w:rPr>
          <w:rFonts w:asciiTheme="minorHAnsi" w:hAnsiTheme="minorHAnsi" w:cstheme="minorHAnsi"/>
          <w:sz w:val="20"/>
          <w:szCs w:val="20"/>
        </w:rPr>
        <w:t>the 2013 and 2014 year-class estimates show average recruitment.</w:t>
      </w:r>
    </w:p>
    <w:p w:rsidR="00681283" w:rsidRPr="000E032A" w:rsidRDefault="00681283" w:rsidP="00D57FC9">
      <w:pPr>
        <w:pStyle w:val="yiv6208525789msolistparagraph"/>
        <w:rPr>
          <w:rFonts w:asciiTheme="minorHAnsi" w:hAnsiTheme="minorHAnsi" w:cstheme="minorHAnsi"/>
          <w:b/>
          <w:bCs/>
          <w:sz w:val="20"/>
          <w:szCs w:val="20"/>
        </w:rPr>
      </w:pPr>
      <w:r w:rsidRPr="000E032A">
        <w:rPr>
          <w:rFonts w:asciiTheme="minorHAnsi" w:hAnsiTheme="minorHAnsi" w:cstheme="minorHAnsi"/>
          <w:b/>
          <w:bCs/>
          <w:noProof/>
          <w:sz w:val="20"/>
          <w:szCs w:val="20"/>
          <w:lang w:eastAsia="en-IE"/>
        </w:rPr>
        <w:drawing>
          <wp:inline distT="0" distB="0" distL="0" distR="0">
            <wp:extent cx="5173152" cy="2931354"/>
            <wp:effectExtent l="19050" t="0" r="844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78913" cy="2934619"/>
                    </a:xfrm>
                    <a:prstGeom prst="rect">
                      <a:avLst/>
                    </a:prstGeom>
                    <a:noFill/>
                    <a:ln w="9525">
                      <a:noFill/>
                      <a:miter lim="800000"/>
                      <a:headEnd/>
                      <a:tailEnd/>
                    </a:ln>
                  </pic:spPr>
                </pic:pic>
              </a:graphicData>
            </a:graphic>
          </wp:inline>
        </w:drawing>
      </w:r>
    </w:p>
    <w:p w:rsidR="001F6BD9" w:rsidRPr="000E032A" w:rsidRDefault="001F6BD9">
      <w:pPr>
        <w:rPr>
          <w:rFonts w:cstheme="minorHAnsi"/>
          <w:b/>
          <w:sz w:val="20"/>
          <w:szCs w:val="20"/>
        </w:rPr>
      </w:pPr>
      <w:r w:rsidRPr="000E032A">
        <w:rPr>
          <w:rFonts w:cstheme="minorHAnsi"/>
          <w:b/>
          <w:sz w:val="20"/>
          <w:szCs w:val="20"/>
        </w:rPr>
        <w:t>ICES advice</w:t>
      </w:r>
    </w:p>
    <w:p w:rsidR="00AB1F34" w:rsidRDefault="00896189" w:rsidP="00AB1F34">
      <w:pPr>
        <w:pStyle w:val="Default"/>
        <w:rPr>
          <w:rFonts w:asciiTheme="minorHAnsi" w:hAnsiTheme="minorHAnsi" w:cstheme="minorHAnsi"/>
          <w:sz w:val="20"/>
          <w:szCs w:val="20"/>
        </w:rPr>
      </w:pPr>
      <w:r w:rsidRPr="000E032A">
        <w:rPr>
          <w:rFonts w:asciiTheme="minorHAnsi" w:hAnsiTheme="minorHAnsi" w:cstheme="minorHAnsi"/>
          <w:sz w:val="20"/>
          <w:szCs w:val="20"/>
        </w:rPr>
        <w:t xml:space="preserve">In October 2017, ICES advised that, when the </w:t>
      </w:r>
      <w:r w:rsidRPr="000E032A">
        <w:rPr>
          <w:rFonts w:asciiTheme="minorHAnsi" w:hAnsiTheme="minorHAnsi" w:cstheme="minorHAnsi"/>
          <w:sz w:val="20"/>
          <w:szCs w:val="20"/>
          <w:u w:val="single"/>
        </w:rPr>
        <w:t>precautionary approach</w:t>
      </w:r>
      <w:r w:rsidRPr="000E032A">
        <w:rPr>
          <w:rFonts w:asciiTheme="minorHAnsi" w:hAnsiTheme="minorHAnsi" w:cstheme="minorHAnsi"/>
          <w:sz w:val="20"/>
          <w:szCs w:val="20"/>
        </w:rPr>
        <w:t xml:space="preserve"> is applied, there should be zero catch - commercial and recreational - in 2018.  How</w:t>
      </w:r>
      <w:r w:rsidR="006E6585" w:rsidRPr="000E032A">
        <w:rPr>
          <w:rFonts w:asciiTheme="minorHAnsi" w:hAnsiTheme="minorHAnsi" w:cstheme="minorHAnsi"/>
          <w:sz w:val="20"/>
          <w:szCs w:val="20"/>
        </w:rPr>
        <w:t>e</w:t>
      </w:r>
      <w:r w:rsidRPr="000E032A">
        <w:rPr>
          <w:rFonts w:asciiTheme="minorHAnsi" w:hAnsiTheme="minorHAnsi" w:cstheme="minorHAnsi"/>
          <w:sz w:val="20"/>
          <w:szCs w:val="20"/>
        </w:rPr>
        <w:t xml:space="preserve">ver, following a request from the </w:t>
      </w:r>
      <w:r w:rsidR="009E10EE">
        <w:rPr>
          <w:rFonts w:asciiTheme="minorHAnsi" w:hAnsiTheme="minorHAnsi" w:cstheme="minorHAnsi"/>
          <w:sz w:val="20"/>
          <w:szCs w:val="20"/>
        </w:rPr>
        <w:t>EC</w:t>
      </w:r>
      <w:r w:rsidRPr="000E032A">
        <w:rPr>
          <w:rFonts w:asciiTheme="minorHAnsi" w:hAnsiTheme="minorHAnsi" w:cstheme="minorHAnsi"/>
          <w:sz w:val="20"/>
          <w:szCs w:val="20"/>
        </w:rPr>
        <w:t xml:space="preserve"> to provide an in-year update of catch advice for 2018, </w:t>
      </w:r>
      <w:r w:rsidR="001F6BD9" w:rsidRPr="000E032A">
        <w:rPr>
          <w:rFonts w:asciiTheme="minorHAnsi" w:hAnsiTheme="minorHAnsi" w:cstheme="minorHAnsi"/>
          <w:sz w:val="20"/>
          <w:szCs w:val="20"/>
        </w:rPr>
        <w:t>ICES</w:t>
      </w:r>
      <w:r w:rsidR="009E10EE">
        <w:rPr>
          <w:rFonts w:asciiTheme="minorHAnsi" w:hAnsiTheme="minorHAnsi" w:cstheme="minorHAnsi"/>
          <w:sz w:val="20"/>
          <w:szCs w:val="20"/>
        </w:rPr>
        <w:t xml:space="preserve"> carried out a benchmark</w:t>
      </w:r>
      <w:r w:rsidR="001F6BD9" w:rsidRPr="000E032A">
        <w:rPr>
          <w:rFonts w:asciiTheme="minorHAnsi" w:hAnsiTheme="minorHAnsi" w:cstheme="minorHAnsi"/>
          <w:sz w:val="20"/>
          <w:szCs w:val="20"/>
        </w:rPr>
        <w:t xml:space="preserve"> </w:t>
      </w:r>
      <w:r w:rsidRPr="000E032A">
        <w:rPr>
          <w:rFonts w:asciiTheme="minorHAnsi" w:hAnsiTheme="minorHAnsi" w:cstheme="minorHAnsi"/>
          <w:sz w:val="20"/>
          <w:szCs w:val="20"/>
        </w:rPr>
        <w:t xml:space="preserve">assessment </w:t>
      </w:r>
      <w:r w:rsidR="009E10EE">
        <w:rPr>
          <w:rFonts w:asciiTheme="minorHAnsi" w:hAnsiTheme="minorHAnsi" w:cstheme="minorHAnsi"/>
          <w:sz w:val="20"/>
          <w:szCs w:val="20"/>
        </w:rPr>
        <w:t xml:space="preserve">early </w:t>
      </w:r>
      <w:r w:rsidR="006E6585" w:rsidRPr="000E032A">
        <w:rPr>
          <w:rFonts w:asciiTheme="minorHAnsi" w:hAnsiTheme="minorHAnsi" w:cstheme="minorHAnsi"/>
          <w:sz w:val="20"/>
          <w:szCs w:val="20"/>
        </w:rPr>
        <w:t xml:space="preserve">in </w:t>
      </w:r>
      <w:r w:rsidR="009E10EE" w:rsidRPr="000E032A">
        <w:rPr>
          <w:rFonts w:asciiTheme="minorHAnsi" w:hAnsiTheme="minorHAnsi" w:cstheme="minorHAnsi"/>
          <w:sz w:val="20"/>
          <w:szCs w:val="20"/>
        </w:rPr>
        <w:t>2018</w:t>
      </w:r>
      <w:r w:rsidR="00AB1F34" w:rsidRPr="000E032A">
        <w:rPr>
          <w:rFonts w:asciiTheme="minorHAnsi" w:hAnsiTheme="minorHAnsi" w:cstheme="minorHAnsi"/>
          <w:sz w:val="20"/>
          <w:szCs w:val="20"/>
        </w:rPr>
        <w:t xml:space="preserve">, following which the perception of the current SSB has not changed (B&lt; </w:t>
      </w:r>
      <w:proofErr w:type="spellStart"/>
      <w:r w:rsidR="00AB1F34" w:rsidRPr="000E032A">
        <w:rPr>
          <w:rFonts w:asciiTheme="minorHAnsi" w:hAnsiTheme="minorHAnsi" w:cstheme="minorHAnsi"/>
          <w:sz w:val="20"/>
          <w:szCs w:val="20"/>
        </w:rPr>
        <w:t>Blim</w:t>
      </w:r>
      <w:proofErr w:type="spellEnd"/>
      <w:r w:rsidR="00AB1F34" w:rsidRPr="000E032A">
        <w:rPr>
          <w:rFonts w:asciiTheme="minorHAnsi" w:hAnsiTheme="minorHAnsi" w:cstheme="minorHAnsi"/>
          <w:sz w:val="20"/>
          <w:szCs w:val="20"/>
        </w:rPr>
        <w:t xml:space="preserve">). However, the current low F and the above-average recruitment in 2013 and 2014 </w:t>
      </w:r>
      <w:proofErr w:type="gramStart"/>
      <w:r w:rsidR="00AB1F34" w:rsidRPr="000E032A">
        <w:rPr>
          <w:rFonts w:asciiTheme="minorHAnsi" w:hAnsiTheme="minorHAnsi" w:cstheme="minorHAnsi"/>
          <w:sz w:val="20"/>
          <w:szCs w:val="20"/>
        </w:rPr>
        <w:t>indicates</w:t>
      </w:r>
      <w:proofErr w:type="gramEnd"/>
      <w:r w:rsidR="00AB1F34" w:rsidRPr="000E032A">
        <w:rPr>
          <w:rFonts w:asciiTheme="minorHAnsi" w:hAnsiTheme="minorHAnsi" w:cstheme="minorHAnsi"/>
          <w:sz w:val="20"/>
          <w:szCs w:val="20"/>
        </w:rPr>
        <w:t xml:space="preserve"> that SSB in 2019 and 2020 is predicted to be above </w:t>
      </w:r>
      <w:proofErr w:type="spellStart"/>
      <w:r w:rsidR="00AB1F34" w:rsidRPr="000E032A">
        <w:rPr>
          <w:rFonts w:asciiTheme="minorHAnsi" w:hAnsiTheme="minorHAnsi" w:cstheme="minorHAnsi"/>
          <w:sz w:val="20"/>
          <w:szCs w:val="20"/>
        </w:rPr>
        <w:t>Blim</w:t>
      </w:r>
      <w:proofErr w:type="spellEnd"/>
      <w:r w:rsidR="00AB1F34" w:rsidRPr="000E032A">
        <w:rPr>
          <w:rFonts w:asciiTheme="minorHAnsi" w:hAnsiTheme="minorHAnsi" w:cstheme="minorHAnsi"/>
          <w:sz w:val="20"/>
          <w:szCs w:val="20"/>
        </w:rPr>
        <w:t>, allowing for some catches in 2018 and 2019.</w:t>
      </w:r>
    </w:p>
    <w:p w:rsidR="00AB1F34" w:rsidRDefault="00AB1F34" w:rsidP="00AB1F34">
      <w:pPr>
        <w:pStyle w:val="Default"/>
        <w:rPr>
          <w:rFonts w:asciiTheme="minorHAnsi" w:hAnsiTheme="minorHAnsi" w:cstheme="minorHAnsi"/>
          <w:sz w:val="20"/>
          <w:szCs w:val="20"/>
        </w:rPr>
      </w:pPr>
    </w:p>
    <w:p w:rsidR="00AB1F34" w:rsidRDefault="00AB1F34" w:rsidP="00AB1F34">
      <w:pPr>
        <w:pStyle w:val="Default"/>
        <w:rPr>
          <w:rFonts w:asciiTheme="minorHAnsi" w:hAnsiTheme="minorHAnsi" w:cstheme="minorHAnsi"/>
          <w:sz w:val="20"/>
          <w:szCs w:val="20"/>
        </w:rPr>
      </w:pPr>
      <w:r>
        <w:rPr>
          <w:rFonts w:asciiTheme="minorHAnsi" w:hAnsiTheme="minorHAnsi" w:cstheme="minorHAnsi"/>
          <w:sz w:val="20"/>
          <w:szCs w:val="20"/>
        </w:rPr>
        <w:lastRenderedPageBreak/>
        <w:t xml:space="preserve">Consequently, </w:t>
      </w:r>
      <w:r w:rsidR="009E10EE">
        <w:rPr>
          <w:rFonts w:asciiTheme="minorHAnsi" w:hAnsiTheme="minorHAnsi" w:cstheme="minorHAnsi"/>
          <w:sz w:val="20"/>
          <w:szCs w:val="20"/>
        </w:rPr>
        <w:t xml:space="preserve">in </w:t>
      </w:r>
      <w:r w:rsidR="006E6585" w:rsidRPr="000E032A">
        <w:rPr>
          <w:rFonts w:asciiTheme="minorHAnsi" w:hAnsiTheme="minorHAnsi" w:cstheme="minorHAnsi"/>
          <w:sz w:val="20"/>
          <w:szCs w:val="20"/>
        </w:rPr>
        <w:t xml:space="preserve">July </w:t>
      </w:r>
      <w:r>
        <w:rPr>
          <w:rFonts w:asciiTheme="minorHAnsi" w:hAnsiTheme="minorHAnsi" w:cstheme="minorHAnsi"/>
          <w:sz w:val="20"/>
          <w:szCs w:val="20"/>
        </w:rPr>
        <w:t xml:space="preserve">ICES </w:t>
      </w:r>
      <w:r w:rsidR="001F6BD9" w:rsidRPr="000E032A">
        <w:rPr>
          <w:rFonts w:asciiTheme="minorHAnsi" w:hAnsiTheme="minorHAnsi" w:cstheme="minorHAnsi"/>
          <w:sz w:val="20"/>
          <w:szCs w:val="20"/>
        </w:rPr>
        <w:t>advise</w:t>
      </w:r>
      <w:r w:rsidR="009E10EE">
        <w:rPr>
          <w:rFonts w:asciiTheme="minorHAnsi" w:hAnsiTheme="minorHAnsi" w:cstheme="minorHAnsi"/>
          <w:sz w:val="20"/>
          <w:szCs w:val="20"/>
        </w:rPr>
        <w:t>d</w:t>
      </w:r>
      <w:r w:rsidR="001F6BD9" w:rsidRPr="000E032A">
        <w:rPr>
          <w:rFonts w:asciiTheme="minorHAnsi" w:hAnsiTheme="minorHAnsi" w:cstheme="minorHAnsi"/>
          <w:sz w:val="20"/>
          <w:szCs w:val="20"/>
        </w:rPr>
        <w:t xml:space="preserve"> that, when the </w:t>
      </w:r>
      <w:r w:rsidR="001F6BD9" w:rsidRPr="000E032A">
        <w:rPr>
          <w:rFonts w:asciiTheme="minorHAnsi" w:hAnsiTheme="minorHAnsi" w:cstheme="minorHAnsi"/>
          <w:sz w:val="20"/>
          <w:szCs w:val="20"/>
          <w:u w:val="single"/>
        </w:rPr>
        <w:t>MSY approach</w:t>
      </w:r>
      <w:r w:rsidR="001F6BD9" w:rsidRPr="000E032A">
        <w:rPr>
          <w:rFonts w:asciiTheme="minorHAnsi" w:hAnsiTheme="minorHAnsi" w:cstheme="minorHAnsi"/>
          <w:sz w:val="20"/>
          <w:szCs w:val="20"/>
        </w:rPr>
        <w:t xml:space="preserve"> is applied, total removals (includes commercial catch and recreational removals, and taking mortality of released fish into account, estimated at approximately 5%) in 2018 should be no more than 880 t</w:t>
      </w:r>
      <w:r w:rsidRPr="000E032A">
        <w:rPr>
          <w:rFonts w:asciiTheme="minorHAnsi" w:hAnsiTheme="minorHAnsi" w:cstheme="minorHAnsi"/>
          <w:sz w:val="20"/>
          <w:szCs w:val="20"/>
        </w:rPr>
        <w:t xml:space="preserve">, based on rebuilding the stock to </w:t>
      </w:r>
      <w:proofErr w:type="spellStart"/>
      <w:r w:rsidRPr="000E032A">
        <w:rPr>
          <w:rFonts w:asciiTheme="minorHAnsi" w:hAnsiTheme="minorHAnsi" w:cstheme="minorHAnsi"/>
          <w:sz w:val="20"/>
          <w:szCs w:val="20"/>
        </w:rPr>
        <w:t>Blim</w:t>
      </w:r>
      <w:proofErr w:type="spellEnd"/>
      <w:r w:rsidRPr="000E032A">
        <w:rPr>
          <w:rFonts w:asciiTheme="minorHAnsi" w:hAnsiTheme="minorHAnsi" w:cstheme="minorHAnsi"/>
          <w:sz w:val="20"/>
          <w:szCs w:val="20"/>
        </w:rPr>
        <w:t xml:space="preserve"> by 2019.</w:t>
      </w:r>
      <w:r>
        <w:rPr>
          <w:rFonts w:asciiTheme="minorHAnsi" w:hAnsiTheme="minorHAnsi" w:cstheme="minorHAnsi"/>
          <w:sz w:val="20"/>
          <w:szCs w:val="20"/>
        </w:rPr>
        <w:t xml:space="preserve">  </w:t>
      </w:r>
    </w:p>
    <w:p w:rsidR="00AB1F34" w:rsidRDefault="00AB1F34" w:rsidP="00AB1F34">
      <w:pPr>
        <w:pStyle w:val="Default"/>
        <w:rPr>
          <w:rFonts w:asciiTheme="minorHAnsi" w:hAnsiTheme="minorHAnsi" w:cstheme="minorHAnsi"/>
          <w:sz w:val="20"/>
          <w:szCs w:val="20"/>
        </w:rPr>
      </w:pPr>
    </w:p>
    <w:p w:rsidR="00AB1F34" w:rsidRPr="000E032A" w:rsidRDefault="00AB1F34" w:rsidP="00AB1F34">
      <w:pPr>
        <w:pStyle w:val="Default"/>
        <w:rPr>
          <w:rFonts w:asciiTheme="minorHAnsi" w:hAnsiTheme="minorHAnsi" w:cstheme="minorHAnsi"/>
          <w:sz w:val="20"/>
          <w:szCs w:val="20"/>
        </w:rPr>
      </w:pPr>
      <w:proofErr w:type="gramStart"/>
      <w:r>
        <w:rPr>
          <w:rFonts w:asciiTheme="minorHAnsi" w:hAnsiTheme="minorHAnsi" w:cstheme="minorHAnsi"/>
          <w:sz w:val="20"/>
          <w:szCs w:val="20"/>
        </w:rPr>
        <w:t>ICES advises</w:t>
      </w:r>
      <w:proofErr w:type="gramEnd"/>
      <w:r>
        <w:rPr>
          <w:rFonts w:asciiTheme="minorHAnsi" w:hAnsiTheme="minorHAnsi" w:cstheme="minorHAnsi"/>
          <w:sz w:val="20"/>
          <w:szCs w:val="20"/>
        </w:rPr>
        <w:t xml:space="preserve"> that t</w:t>
      </w:r>
      <w:r w:rsidRPr="000E032A">
        <w:rPr>
          <w:rFonts w:asciiTheme="minorHAnsi" w:hAnsiTheme="minorHAnsi" w:cstheme="minorHAnsi"/>
          <w:sz w:val="20"/>
          <w:szCs w:val="20"/>
        </w:rPr>
        <w:t xml:space="preserve">otal removals in 2019 should be no more than 1789 t. </w:t>
      </w:r>
      <w:r>
        <w:rPr>
          <w:rFonts w:asciiTheme="minorHAnsi" w:hAnsiTheme="minorHAnsi" w:cstheme="minorHAnsi"/>
          <w:sz w:val="20"/>
          <w:szCs w:val="20"/>
        </w:rPr>
        <w:t xml:space="preserve"> T</w:t>
      </w:r>
      <w:r w:rsidRPr="000E032A">
        <w:rPr>
          <w:rFonts w:asciiTheme="minorHAnsi" w:hAnsiTheme="minorHAnsi" w:cstheme="minorHAnsi"/>
          <w:sz w:val="20"/>
          <w:szCs w:val="20"/>
        </w:rPr>
        <w:t>h</w:t>
      </w:r>
      <w:r>
        <w:rPr>
          <w:rFonts w:asciiTheme="minorHAnsi" w:hAnsiTheme="minorHAnsi" w:cstheme="minorHAnsi"/>
          <w:sz w:val="20"/>
          <w:szCs w:val="20"/>
        </w:rPr>
        <w:t>is</w:t>
      </w:r>
      <w:r w:rsidRPr="000E032A">
        <w:rPr>
          <w:rFonts w:asciiTheme="minorHAnsi" w:hAnsiTheme="minorHAnsi" w:cstheme="minorHAnsi"/>
          <w:sz w:val="20"/>
          <w:szCs w:val="20"/>
        </w:rPr>
        <w:t xml:space="preserve"> catch forecast assume</w:t>
      </w:r>
      <w:r>
        <w:rPr>
          <w:rFonts w:asciiTheme="minorHAnsi" w:hAnsiTheme="minorHAnsi" w:cstheme="minorHAnsi"/>
          <w:sz w:val="20"/>
          <w:szCs w:val="20"/>
        </w:rPr>
        <w:t>s</w:t>
      </w:r>
      <w:r w:rsidRPr="000E032A">
        <w:rPr>
          <w:rFonts w:asciiTheme="minorHAnsi" w:hAnsiTheme="minorHAnsi" w:cstheme="minorHAnsi"/>
          <w:sz w:val="20"/>
          <w:szCs w:val="20"/>
        </w:rPr>
        <w:t xml:space="preserve"> that the actual catch in 2018 would be 1240 t (assuming that F in 2018 would the average fishing mortality for the commercial fleet in the period 2015–2017 and </w:t>
      </w:r>
      <w:r>
        <w:rPr>
          <w:rFonts w:asciiTheme="minorHAnsi" w:hAnsiTheme="minorHAnsi" w:cstheme="minorHAnsi"/>
          <w:sz w:val="20"/>
          <w:szCs w:val="20"/>
        </w:rPr>
        <w:t xml:space="preserve">for </w:t>
      </w:r>
      <w:r w:rsidRPr="000E032A">
        <w:rPr>
          <w:rFonts w:asciiTheme="minorHAnsi" w:hAnsiTheme="minorHAnsi" w:cstheme="minorHAnsi"/>
          <w:sz w:val="20"/>
          <w:szCs w:val="20"/>
        </w:rPr>
        <w:t>the recreational fishery, in line with the management measures in place in 2018).</w:t>
      </w:r>
      <w:r w:rsidR="00740C10">
        <w:rPr>
          <w:rFonts w:asciiTheme="minorHAnsi" w:hAnsiTheme="minorHAnsi" w:cstheme="minorHAnsi"/>
          <w:sz w:val="20"/>
          <w:szCs w:val="20"/>
        </w:rPr>
        <w:t xml:space="preserve">  SSB in 2020 would be around 10,000 t (</w:t>
      </w:r>
      <w:r w:rsidR="00740C10" w:rsidRPr="0033101A">
        <w:rPr>
          <w:sz w:val="20"/>
          <w:szCs w:val="20"/>
        </w:rPr>
        <w:t xml:space="preserve">MSY </w:t>
      </w:r>
      <w:proofErr w:type="spellStart"/>
      <w:r w:rsidR="00740C10" w:rsidRPr="0033101A">
        <w:rPr>
          <w:sz w:val="20"/>
          <w:szCs w:val="20"/>
        </w:rPr>
        <w:t>Btrigger</w:t>
      </w:r>
      <w:proofErr w:type="spellEnd"/>
      <w:r w:rsidR="00740C10" w:rsidRPr="0033101A">
        <w:rPr>
          <w:sz w:val="20"/>
          <w:szCs w:val="20"/>
        </w:rPr>
        <w:t xml:space="preserve"> </w:t>
      </w:r>
      <w:r w:rsidR="00740C10">
        <w:rPr>
          <w:sz w:val="20"/>
          <w:szCs w:val="20"/>
        </w:rPr>
        <w:t xml:space="preserve">is currently estimated </w:t>
      </w:r>
      <w:r w:rsidR="00740C10" w:rsidRPr="0033101A">
        <w:rPr>
          <w:rFonts w:asciiTheme="minorHAnsi" w:eastAsia="Times New Roman" w:hAnsiTheme="minorHAnsi" w:cstheme="minorHAnsi"/>
          <w:sz w:val="20"/>
          <w:szCs w:val="20"/>
          <w:lang w:eastAsia="en-GB"/>
        </w:rPr>
        <w:t xml:space="preserve">at </w:t>
      </w:r>
      <w:r w:rsidR="00740C10" w:rsidRPr="0033101A">
        <w:rPr>
          <w:sz w:val="20"/>
          <w:szCs w:val="20"/>
        </w:rPr>
        <w:t>13,465 t</w:t>
      </w:r>
      <w:r w:rsidR="00740C10">
        <w:rPr>
          <w:sz w:val="20"/>
          <w:szCs w:val="20"/>
        </w:rPr>
        <w:t>).</w:t>
      </w:r>
    </w:p>
    <w:p w:rsidR="00E358D2" w:rsidRPr="000E032A" w:rsidRDefault="00E358D2" w:rsidP="00A44BAD">
      <w:pPr>
        <w:pStyle w:val="Default"/>
        <w:rPr>
          <w:rFonts w:asciiTheme="minorHAnsi" w:hAnsiTheme="minorHAnsi" w:cstheme="minorHAnsi"/>
          <w:sz w:val="20"/>
          <w:szCs w:val="20"/>
        </w:rPr>
      </w:pPr>
    </w:p>
    <w:p w:rsidR="00896189" w:rsidRDefault="00AB1F34" w:rsidP="00A44BAD">
      <w:pPr>
        <w:pStyle w:val="Default"/>
        <w:rPr>
          <w:rFonts w:cstheme="minorHAnsi"/>
          <w:sz w:val="20"/>
          <w:szCs w:val="20"/>
        </w:rPr>
      </w:pPr>
      <w:r>
        <w:rPr>
          <w:rFonts w:cstheme="minorHAnsi"/>
          <w:sz w:val="20"/>
          <w:szCs w:val="20"/>
        </w:rPr>
        <w:t xml:space="preserve">To understand Why ICES has changed its advice, it is useful to look at </w:t>
      </w:r>
      <w:r w:rsidR="009E10EE">
        <w:rPr>
          <w:rFonts w:cstheme="minorHAnsi"/>
          <w:sz w:val="20"/>
          <w:szCs w:val="20"/>
        </w:rPr>
        <w:t>t</w:t>
      </w:r>
      <w:r w:rsidR="009E10EE" w:rsidRPr="000E032A">
        <w:rPr>
          <w:rFonts w:cstheme="minorHAnsi"/>
          <w:sz w:val="20"/>
          <w:szCs w:val="20"/>
        </w:rPr>
        <w:t>he results of the assessment carried out in 2017</w:t>
      </w:r>
      <w:r>
        <w:rPr>
          <w:rFonts w:cstheme="minorHAnsi"/>
          <w:sz w:val="20"/>
          <w:szCs w:val="20"/>
        </w:rPr>
        <w:t>,</w:t>
      </w:r>
      <w:r w:rsidR="009E10EE" w:rsidRPr="000E032A">
        <w:rPr>
          <w:rFonts w:cstheme="minorHAnsi"/>
          <w:sz w:val="20"/>
          <w:szCs w:val="20"/>
        </w:rPr>
        <w:t xml:space="preserve"> shown </w:t>
      </w:r>
      <w:r w:rsidR="009E10EE">
        <w:rPr>
          <w:rFonts w:cstheme="minorHAnsi"/>
          <w:sz w:val="20"/>
          <w:szCs w:val="20"/>
        </w:rPr>
        <w:t>below</w:t>
      </w:r>
      <w:r w:rsidR="009E10EE" w:rsidRPr="000E032A">
        <w:rPr>
          <w:rFonts w:cstheme="minorHAnsi"/>
          <w:sz w:val="20"/>
          <w:szCs w:val="20"/>
        </w:rPr>
        <w:t>.  This shows a much higher recreational catch estimate for 2016 (estimates from 2015 onwards now take into account the management measures), a similar recruitment pattern</w:t>
      </w:r>
      <w:r w:rsidR="009E10EE">
        <w:rPr>
          <w:rFonts w:cstheme="minorHAnsi"/>
          <w:sz w:val="20"/>
          <w:szCs w:val="20"/>
        </w:rPr>
        <w:t xml:space="preserve"> to the 2018 assessment</w:t>
      </w:r>
      <w:r w:rsidR="009E10EE" w:rsidRPr="000E032A">
        <w:rPr>
          <w:rFonts w:cstheme="minorHAnsi"/>
          <w:sz w:val="20"/>
          <w:szCs w:val="20"/>
        </w:rPr>
        <w:t xml:space="preserve">, </w:t>
      </w:r>
      <w:r w:rsidR="009E10EE">
        <w:rPr>
          <w:rFonts w:cstheme="minorHAnsi"/>
          <w:sz w:val="20"/>
          <w:szCs w:val="20"/>
        </w:rPr>
        <w:t xml:space="preserve">but with </w:t>
      </w:r>
      <w:r w:rsidR="009E10EE" w:rsidRPr="000E032A">
        <w:rPr>
          <w:rFonts w:cstheme="minorHAnsi"/>
          <w:sz w:val="20"/>
          <w:szCs w:val="20"/>
        </w:rPr>
        <w:t xml:space="preserve">a continual decrease in SSB since reaching a peak of around 19,000 t in 2010 and a continual increase in F through 2016.  </w:t>
      </w:r>
    </w:p>
    <w:p w:rsidR="009E10EE" w:rsidRPr="000E032A" w:rsidRDefault="009E10EE" w:rsidP="00A44BAD">
      <w:pPr>
        <w:pStyle w:val="Default"/>
        <w:rPr>
          <w:rFonts w:asciiTheme="minorHAnsi" w:hAnsiTheme="minorHAnsi" w:cstheme="minorHAnsi"/>
          <w:sz w:val="20"/>
          <w:szCs w:val="20"/>
        </w:rPr>
      </w:pPr>
    </w:p>
    <w:p w:rsidR="0034465E" w:rsidRPr="000E032A" w:rsidRDefault="0034465E" w:rsidP="00A44BAD">
      <w:pPr>
        <w:pStyle w:val="Default"/>
        <w:rPr>
          <w:rFonts w:asciiTheme="minorHAnsi" w:hAnsiTheme="minorHAnsi" w:cstheme="minorHAnsi"/>
          <w:sz w:val="20"/>
          <w:szCs w:val="20"/>
        </w:rPr>
      </w:pPr>
      <w:r w:rsidRPr="000E032A">
        <w:rPr>
          <w:rFonts w:asciiTheme="minorHAnsi" w:hAnsiTheme="minorHAnsi" w:cstheme="minorHAnsi"/>
          <w:noProof/>
          <w:sz w:val="20"/>
          <w:szCs w:val="20"/>
        </w:rPr>
        <w:drawing>
          <wp:inline distT="0" distB="0" distL="0" distR="0">
            <wp:extent cx="5085687" cy="2790755"/>
            <wp:effectExtent l="19050" t="0" r="66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082456" cy="2788982"/>
                    </a:xfrm>
                    <a:prstGeom prst="rect">
                      <a:avLst/>
                    </a:prstGeom>
                    <a:noFill/>
                    <a:ln w="9525">
                      <a:noFill/>
                      <a:miter lim="800000"/>
                      <a:headEnd/>
                      <a:tailEnd/>
                    </a:ln>
                  </pic:spPr>
                </pic:pic>
              </a:graphicData>
            </a:graphic>
          </wp:inline>
        </w:drawing>
      </w:r>
    </w:p>
    <w:p w:rsidR="009E10EE" w:rsidRDefault="009E10EE" w:rsidP="0026491A">
      <w:pPr>
        <w:rPr>
          <w:rFonts w:cstheme="minorHAnsi"/>
          <w:sz w:val="20"/>
          <w:szCs w:val="20"/>
        </w:rPr>
      </w:pPr>
    </w:p>
    <w:p w:rsidR="009E10EE" w:rsidRDefault="006E6585" w:rsidP="0026491A">
      <w:pPr>
        <w:rPr>
          <w:rFonts w:cstheme="minorHAnsi"/>
          <w:sz w:val="20"/>
          <w:szCs w:val="20"/>
        </w:rPr>
      </w:pPr>
      <w:r w:rsidRPr="000E032A">
        <w:rPr>
          <w:rFonts w:cstheme="minorHAnsi"/>
          <w:sz w:val="20"/>
          <w:szCs w:val="20"/>
        </w:rPr>
        <w:t xml:space="preserve">Note that no FMSY estimate was accepted in 2017 (when the level was disputed), and </w:t>
      </w:r>
      <w:proofErr w:type="spellStart"/>
      <w:r w:rsidRPr="000E032A">
        <w:rPr>
          <w:rFonts w:cstheme="minorHAnsi"/>
          <w:sz w:val="20"/>
          <w:szCs w:val="20"/>
        </w:rPr>
        <w:t>MSYBtrigger</w:t>
      </w:r>
      <w:proofErr w:type="spellEnd"/>
      <w:r w:rsidRPr="000E032A">
        <w:rPr>
          <w:rFonts w:cstheme="minorHAnsi"/>
          <w:sz w:val="20"/>
          <w:szCs w:val="20"/>
        </w:rPr>
        <w:t xml:space="preserve"> = </w:t>
      </w:r>
      <w:proofErr w:type="spellStart"/>
      <w:r w:rsidRPr="000E032A">
        <w:rPr>
          <w:rFonts w:cstheme="minorHAnsi"/>
          <w:sz w:val="20"/>
          <w:szCs w:val="20"/>
        </w:rPr>
        <w:t>Bpa</w:t>
      </w:r>
      <w:proofErr w:type="spellEnd"/>
      <w:r w:rsidRPr="000E032A">
        <w:rPr>
          <w:rFonts w:cstheme="minorHAnsi"/>
          <w:sz w:val="20"/>
          <w:szCs w:val="20"/>
        </w:rPr>
        <w:t xml:space="preserve"> was at a much higher level than in 2018.  </w:t>
      </w:r>
    </w:p>
    <w:p w:rsidR="0026491A" w:rsidRPr="000E032A" w:rsidRDefault="006E6585" w:rsidP="0026491A">
      <w:pPr>
        <w:rPr>
          <w:rFonts w:cstheme="minorHAnsi"/>
          <w:sz w:val="20"/>
          <w:szCs w:val="20"/>
        </w:rPr>
      </w:pPr>
      <w:r w:rsidRPr="000E032A">
        <w:rPr>
          <w:rFonts w:cstheme="minorHAnsi"/>
          <w:sz w:val="20"/>
          <w:szCs w:val="20"/>
        </w:rPr>
        <w:t>The main change in the 2018 assessment</w:t>
      </w:r>
      <w:r w:rsidR="009E10EE">
        <w:rPr>
          <w:rFonts w:cstheme="minorHAnsi"/>
          <w:sz w:val="20"/>
          <w:szCs w:val="20"/>
        </w:rPr>
        <w:t xml:space="preserve"> </w:t>
      </w:r>
      <w:r w:rsidRPr="000E032A">
        <w:rPr>
          <w:rFonts w:cstheme="minorHAnsi"/>
          <w:sz w:val="20"/>
          <w:szCs w:val="20"/>
        </w:rPr>
        <w:t xml:space="preserve">is that F is now estimated to have been falling since 2013, to below the “new” FMSY level in 2016 and 2017. Note that ICES’s 2016 assessment </w:t>
      </w:r>
      <w:r w:rsidR="009E10EE">
        <w:rPr>
          <w:rFonts w:cstheme="minorHAnsi"/>
          <w:sz w:val="20"/>
          <w:szCs w:val="20"/>
        </w:rPr>
        <w:t xml:space="preserve">also </w:t>
      </w:r>
      <w:r w:rsidRPr="000E032A">
        <w:rPr>
          <w:rFonts w:cstheme="minorHAnsi"/>
          <w:sz w:val="20"/>
          <w:szCs w:val="20"/>
        </w:rPr>
        <w:t xml:space="preserve">showed F declining after 2013. </w:t>
      </w:r>
      <w:r w:rsidR="009E10EE">
        <w:rPr>
          <w:rFonts w:cstheme="minorHAnsi"/>
          <w:sz w:val="20"/>
          <w:szCs w:val="20"/>
        </w:rPr>
        <w:t>This was to be expected as t</w:t>
      </w:r>
      <w:r w:rsidR="0026491A" w:rsidRPr="000E032A">
        <w:rPr>
          <w:rFonts w:cstheme="minorHAnsi"/>
          <w:sz w:val="20"/>
          <w:szCs w:val="20"/>
        </w:rPr>
        <w:t xml:space="preserve">he emergency measures introduced in 2015 reduced not only pelagic trawl catches of sea bass but also bycatch of sea bass in other fisheries. </w:t>
      </w:r>
      <w:r w:rsidR="00740C10">
        <w:rPr>
          <w:rFonts w:cstheme="minorHAnsi"/>
          <w:sz w:val="20"/>
          <w:szCs w:val="20"/>
        </w:rPr>
        <w:t xml:space="preserve">Despite this consistency, it is unreasonable to predict stock trends beyond 2020. </w:t>
      </w:r>
    </w:p>
    <w:p w:rsidR="00861C7A" w:rsidRPr="000E032A" w:rsidRDefault="00861C7A" w:rsidP="00861C7A">
      <w:pPr>
        <w:pStyle w:val="Default"/>
        <w:rPr>
          <w:rFonts w:asciiTheme="minorHAnsi" w:hAnsiTheme="minorHAnsi" w:cstheme="minorHAnsi"/>
          <w:sz w:val="20"/>
          <w:szCs w:val="20"/>
        </w:rPr>
      </w:pPr>
    </w:p>
    <w:p w:rsidR="00861C7A" w:rsidRPr="000E032A" w:rsidRDefault="00861C7A" w:rsidP="00861C7A">
      <w:pPr>
        <w:rPr>
          <w:rFonts w:cstheme="minorHAnsi"/>
          <w:b/>
          <w:bCs/>
          <w:sz w:val="20"/>
          <w:szCs w:val="20"/>
        </w:rPr>
      </w:pPr>
      <w:proofErr w:type="gramStart"/>
      <w:r w:rsidRPr="000E032A">
        <w:rPr>
          <w:rFonts w:cstheme="minorHAnsi"/>
          <w:b/>
          <w:bCs/>
          <w:sz w:val="20"/>
          <w:szCs w:val="20"/>
        </w:rPr>
        <w:t>Seabass in Divisions 6a, 7b, and 7j (West of Scotland, West of Ireland, eastern part of southwest of Ireland).</w:t>
      </w:r>
      <w:proofErr w:type="gramEnd"/>
    </w:p>
    <w:p w:rsidR="003451B2" w:rsidRPr="000E032A" w:rsidRDefault="0029336B" w:rsidP="002C6FDA">
      <w:pPr>
        <w:pStyle w:val="Default"/>
        <w:rPr>
          <w:rFonts w:asciiTheme="minorHAnsi" w:hAnsiTheme="minorHAnsi" w:cstheme="minorHAnsi"/>
          <w:sz w:val="20"/>
          <w:szCs w:val="20"/>
        </w:rPr>
      </w:pPr>
      <w:r w:rsidRPr="000E032A">
        <w:rPr>
          <w:rFonts w:asciiTheme="minorHAnsi" w:hAnsiTheme="minorHAnsi" w:cstheme="minorHAnsi"/>
          <w:bCs/>
          <w:sz w:val="20"/>
          <w:szCs w:val="20"/>
        </w:rPr>
        <w:t>The only information available for this stock unit is o</w:t>
      </w:r>
      <w:r w:rsidRPr="000E032A">
        <w:rPr>
          <w:rFonts w:asciiTheme="minorHAnsi" w:hAnsiTheme="minorHAnsi" w:cstheme="minorHAnsi"/>
          <w:sz w:val="20"/>
          <w:szCs w:val="20"/>
        </w:rPr>
        <w:t xml:space="preserve">fficially reported </w:t>
      </w:r>
      <w:r w:rsidRPr="000E032A">
        <w:rPr>
          <w:rFonts w:asciiTheme="minorHAnsi" w:hAnsiTheme="minorHAnsi" w:cstheme="minorHAnsi"/>
          <w:bCs/>
          <w:sz w:val="20"/>
          <w:szCs w:val="20"/>
        </w:rPr>
        <w:t>commercial landings</w:t>
      </w:r>
      <w:r w:rsidR="002C6FDA" w:rsidRPr="000E032A">
        <w:rPr>
          <w:rFonts w:asciiTheme="minorHAnsi" w:hAnsiTheme="minorHAnsi" w:cstheme="minorHAnsi"/>
          <w:sz w:val="20"/>
          <w:szCs w:val="20"/>
        </w:rPr>
        <w:t xml:space="preserve"> (ICES cannot quantify total catches)</w:t>
      </w:r>
      <w:r w:rsidRPr="000E032A">
        <w:rPr>
          <w:rFonts w:asciiTheme="minorHAnsi" w:hAnsiTheme="minorHAnsi" w:cstheme="minorHAnsi"/>
          <w:bCs/>
          <w:sz w:val="20"/>
          <w:szCs w:val="20"/>
        </w:rPr>
        <w:t xml:space="preserve">, </w:t>
      </w:r>
      <w:r w:rsidRPr="000E032A">
        <w:rPr>
          <w:rFonts w:asciiTheme="minorHAnsi" w:hAnsiTheme="minorHAnsi" w:cstheme="minorHAnsi"/>
          <w:sz w:val="20"/>
          <w:szCs w:val="20"/>
        </w:rPr>
        <w:t>which are low and fluctuate without any trends</w:t>
      </w:r>
      <w:r w:rsidR="003451B2" w:rsidRPr="000E032A">
        <w:rPr>
          <w:rFonts w:asciiTheme="minorHAnsi" w:hAnsiTheme="minorHAnsi" w:cstheme="minorHAnsi"/>
          <w:sz w:val="20"/>
          <w:szCs w:val="20"/>
        </w:rPr>
        <w:t>.  A</w:t>
      </w:r>
      <w:r w:rsidRPr="000E032A">
        <w:rPr>
          <w:rFonts w:asciiTheme="minorHAnsi" w:hAnsiTheme="minorHAnsi" w:cstheme="minorHAnsi"/>
          <w:sz w:val="20"/>
          <w:szCs w:val="20"/>
        </w:rPr>
        <w:t xml:space="preserve"> maximum of 9 t was </w:t>
      </w:r>
      <w:r w:rsidR="003451B2" w:rsidRPr="000E032A">
        <w:rPr>
          <w:rFonts w:asciiTheme="minorHAnsi" w:hAnsiTheme="minorHAnsi" w:cstheme="minorHAnsi"/>
          <w:sz w:val="20"/>
          <w:szCs w:val="20"/>
        </w:rPr>
        <w:t xml:space="preserve">reported </w:t>
      </w:r>
      <w:r w:rsidRPr="000E032A">
        <w:rPr>
          <w:rFonts w:asciiTheme="minorHAnsi" w:hAnsiTheme="minorHAnsi" w:cstheme="minorHAnsi"/>
          <w:sz w:val="20"/>
          <w:szCs w:val="20"/>
        </w:rPr>
        <w:t>landed in 2010</w:t>
      </w:r>
      <w:r w:rsidR="003451B2" w:rsidRPr="000E032A">
        <w:rPr>
          <w:rFonts w:asciiTheme="minorHAnsi" w:hAnsiTheme="minorHAnsi" w:cstheme="minorHAnsi"/>
          <w:sz w:val="20"/>
          <w:szCs w:val="20"/>
        </w:rPr>
        <w:t>, and most years landings are less than 5 t, m</w:t>
      </w:r>
      <w:r w:rsidRPr="000E032A">
        <w:rPr>
          <w:rFonts w:asciiTheme="minorHAnsi" w:hAnsiTheme="minorHAnsi" w:cstheme="minorHAnsi"/>
          <w:sz w:val="20"/>
          <w:szCs w:val="20"/>
        </w:rPr>
        <w:t xml:space="preserve">ost of </w:t>
      </w:r>
      <w:r w:rsidR="003451B2" w:rsidRPr="000E032A">
        <w:rPr>
          <w:rFonts w:asciiTheme="minorHAnsi" w:hAnsiTheme="minorHAnsi" w:cstheme="minorHAnsi"/>
          <w:sz w:val="20"/>
          <w:szCs w:val="20"/>
        </w:rPr>
        <w:t>which</w:t>
      </w:r>
      <w:r w:rsidRPr="000E032A">
        <w:rPr>
          <w:rFonts w:asciiTheme="minorHAnsi" w:hAnsiTheme="minorHAnsi" w:cstheme="minorHAnsi"/>
          <w:sz w:val="20"/>
          <w:szCs w:val="20"/>
        </w:rPr>
        <w:t xml:space="preserve"> are from Division 7j. </w:t>
      </w:r>
    </w:p>
    <w:p w:rsidR="002C6FDA" w:rsidRPr="000E032A" w:rsidRDefault="003451B2" w:rsidP="0029336B">
      <w:pPr>
        <w:rPr>
          <w:rFonts w:cstheme="minorHAnsi"/>
          <w:sz w:val="20"/>
          <w:szCs w:val="20"/>
        </w:rPr>
      </w:pPr>
      <w:r w:rsidRPr="000E032A">
        <w:rPr>
          <w:rFonts w:cstheme="minorHAnsi"/>
          <w:noProof/>
          <w:sz w:val="20"/>
          <w:szCs w:val="20"/>
        </w:rPr>
        <w:lastRenderedPageBreak/>
        <w:drawing>
          <wp:inline distT="0" distB="0" distL="0" distR="0">
            <wp:extent cx="3487475" cy="2024624"/>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494430" cy="2028662"/>
                    </a:xfrm>
                    <a:prstGeom prst="rect">
                      <a:avLst/>
                    </a:prstGeom>
                    <a:noFill/>
                    <a:ln w="9525">
                      <a:noFill/>
                      <a:miter lim="800000"/>
                      <a:headEnd/>
                      <a:tailEnd/>
                    </a:ln>
                  </pic:spPr>
                </pic:pic>
              </a:graphicData>
            </a:graphic>
          </wp:inline>
        </w:drawing>
      </w:r>
    </w:p>
    <w:p w:rsidR="002C6FDA" w:rsidRPr="000E032A" w:rsidRDefault="002C6FDA" w:rsidP="002C6FDA">
      <w:pPr>
        <w:pStyle w:val="Default"/>
        <w:rPr>
          <w:rFonts w:asciiTheme="minorHAnsi" w:hAnsiTheme="minorHAnsi" w:cstheme="minorHAnsi"/>
          <w:sz w:val="20"/>
          <w:szCs w:val="20"/>
        </w:rPr>
      </w:pPr>
    </w:p>
    <w:p w:rsidR="00F60C39" w:rsidRPr="000E032A" w:rsidRDefault="002C6FDA" w:rsidP="002C6FDA">
      <w:pPr>
        <w:rPr>
          <w:rFonts w:eastAsia="Times New Roman" w:cstheme="minorHAnsi"/>
          <w:sz w:val="20"/>
          <w:szCs w:val="20"/>
          <w:lang w:eastAsia="en-GB"/>
        </w:rPr>
      </w:pPr>
      <w:r w:rsidRPr="00740C10">
        <w:rPr>
          <w:rFonts w:cstheme="minorHAnsi"/>
          <w:b/>
          <w:sz w:val="20"/>
          <w:szCs w:val="20"/>
        </w:rPr>
        <w:t xml:space="preserve"> ICES advice</w:t>
      </w:r>
      <w:r w:rsidRPr="000E032A">
        <w:rPr>
          <w:rFonts w:cstheme="minorHAnsi"/>
          <w:sz w:val="20"/>
          <w:szCs w:val="20"/>
        </w:rPr>
        <w:t xml:space="preserve"> is that when the </w:t>
      </w:r>
      <w:r w:rsidRPr="00740C10">
        <w:rPr>
          <w:rFonts w:cstheme="minorHAnsi"/>
          <w:sz w:val="20"/>
          <w:szCs w:val="20"/>
          <w:u w:val="single"/>
        </w:rPr>
        <w:t>precautionary approach</w:t>
      </w:r>
      <w:r w:rsidRPr="000E032A">
        <w:rPr>
          <w:rFonts w:cstheme="minorHAnsi"/>
          <w:sz w:val="20"/>
          <w:szCs w:val="20"/>
        </w:rPr>
        <w:t xml:space="preserve"> is applied (there are no reference points for this stock</w:t>
      </w:r>
      <w:r w:rsidR="004F43E0" w:rsidRPr="000E032A">
        <w:rPr>
          <w:rFonts w:cstheme="minorHAnsi"/>
          <w:sz w:val="20"/>
          <w:szCs w:val="20"/>
        </w:rPr>
        <w:t>, and no estimates of SSB or F</w:t>
      </w:r>
      <w:r w:rsidRPr="000E032A">
        <w:rPr>
          <w:rFonts w:cstheme="minorHAnsi"/>
          <w:sz w:val="20"/>
          <w:szCs w:val="20"/>
        </w:rPr>
        <w:t xml:space="preserve">), commercial landings should be no more than 4 t in each of the years 2018, 2019 and 2020. </w:t>
      </w:r>
    </w:p>
    <w:p w:rsidR="005235B7" w:rsidRPr="000E032A" w:rsidRDefault="005235B7" w:rsidP="005235B7">
      <w:pPr>
        <w:pStyle w:val="Default"/>
        <w:rPr>
          <w:rFonts w:asciiTheme="minorHAnsi" w:hAnsiTheme="minorHAnsi" w:cstheme="minorHAnsi"/>
          <w:sz w:val="20"/>
          <w:szCs w:val="20"/>
        </w:rPr>
      </w:pPr>
      <w:r w:rsidRPr="000E032A">
        <w:rPr>
          <w:rFonts w:asciiTheme="minorHAnsi" w:hAnsiTheme="minorHAnsi" w:cstheme="minorHAnsi"/>
          <w:sz w:val="20"/>
          <w:szCs w:val="20"/>
        </w:rPr>
        <w:t xml:space="preserve">Seabass landings by shore anglers in Ireland </w:t>
      </w:r>
      <w:r w:rsidR="00740C10">
        <w:rPr>
          <w:rFonts w:asciiTheme="minorHAnsi" w:hAnsiTheme="minorHAnsi" w:cstheme="minorHAnsi"/>
          <w:sz w:val="20"/>
          <w:szCs w:val="20"/>
        </w:rPr>
        <w:t>we</w:t>
      </w:r>
      <w:r w:rsidRPr="000E032A">
        <w:rPr>
          <w:rFonts w:asciiTheme="minorHAnsi" w:hAnsiTheme="minorHAnsi" w:cstheme="minorHAnsi"/>
          <w:sz w:val="20"/>
          <w:szCs w:val="20"/>
        </w:rPr>
        <w:t xml:space="preserve">re estimated at 30 t in 2010 and 44 t in 2011, but a time-series of total catches cannot be calculated. </w:t>
      </w:r>
    </w:p>
    <w:p w:rsidR="005235B7" w:rsidRPr="000E032A" w:rsidRDefault="005235B7" w:rsidP="005235B7">
      <w:pPr>
        <w:pStyle w:val="Default"/>
        <w:rPr>
          <w:rFonts w:asciiTheme="minorHAnsi" w:hAnsiTheme="minorHAnsi" w:cstheme="minorHAnsi"/>
          <w:b/>
          <w:bCs/>
          <w:sz w:val="20"/>
          <w:szCs w:val="20"/>
        </w:rPr>
      </w:pPr>
    </w:p>
    <w:p w:rsidR="00693B55" w:rsidRPr="000E032A" w:rsidRDefault="00F60C39" w:rsidP="002C6FDA">
      <w:pPr>
        <w:rPr>
          <w:rFonts w:cstheme="minorHAnsi"/>
          <w:b/>
          <w:sz w:val="20"/>
          <w:szCs w:val="20"/>
        </w:rPr>
      </w:pPr>
      <w:proofErr w:type="gramStart"/>
      <w:r w:rsidRPr="000E032A">
        <w:rPr>
          <w:rFonts w:cstheme="minorHAnsi"/>
          <w:b/>
          <w:sz w:val="20"/>
          <w:szCs w:val="20"/>
        </w:rPr>
        <w:t>Current management measures</w:t>
      </w:r>
      <w:r w:rsidR="002C6FDA" w:rsidRPr="000E032A">
        <w:rPr>
          <w:rFonts w:cstheme="minorHAnsi"/>
          <w:b/>
          <w:sz w:val="20"/>
          <w:szCs w:val="20"/>
        </w:rPr>
        <w:t>.</w:t>
      </w:r>
      <w:proofErr w:type="gramEnd"/>
      <w:r w:rsidR="002C6FDA" w:rsidRPr="000E032A">
        <w:rPr>
          <w:rFonts w:cstheme="minorHAnsi"/>
          <w:b/>
          <w:sz w:val="20"/>
          <w:szCs w:val="20"/>
        </w:rPr>
        <w:t xml:space="preserve"> </w:t>
      </w:r>
    </w:p>
    <w:p w:rsidR="00740C10" w:rsidRDefault="00740C10" w:rsidP="002C6FDA">
      <w:pPr>
        <w:rPr>
          <w:rFonts w:cstheme="minorHAnsi"/>
          <w:sz w:val="20"/>
          <w:szCs w:val="20"/>
        </w:rPr>
      </w:pPr>
      <w:r w:rsidRPr="000E032A">
        <w:rPr>
          <w:rFonts w:cstheme="minorHAnsi"/>
          <w:sz w:val="20"/>
          <w:szCs w:val="20"/>
        </w:rPr>
        <w:t>There has been a moratorium on land</w:t>
      </w:r>
      <w:bookmarkStart w:id="0" w:name="_GoBack"/>
      <w:bookmarkEnd w:id="0"/>
      <w:r w:rsidRPr="000E032A">
        <w:rPr>
          <w:rFonts w:cstheme="minorHAnsi"/>
          <w:sz w:val="20"/>
          <w:szCs w:val="20"/>
        </w:rPr>
        <w:t xml:space="preserve">ings of seabass in commercial fisheries in the Republic of Ireland since 1990. The industry reports high sporadic catches which are discarded due to the moratorium. Recreational fisheries in Ireland are subject to bag limits of 2 fish per day, and a closed season from 15th May to 15th June. </w:t>
      </w:r>
    </w:p>
    <w:p w:rsidR="00693B55" w:rsidRPr="000E032A" w:rsidRDefault="00693B55" w:rsidP="002C6FDA">
      <w:pPr>
        <w:rPr>
          <w:rFonts w:eastAsia="Times New Roman" w:cstheme="minorHAnsi"/>
          <w:sz w:val="20"/>
          <w:szCs w:val="20"/>
          <w:lang w:eastAsia="en-GB"/>
        </w:rPr>
      </w:pPr>
      <w:r w:rsidRPr="000E032A">
        <w:rPr>
          <w:rFonts w:cstheme="minorHAnsi"/>
          <w:sz w:val="20"/>
          <w:szCs w:val="20"/>
        </w:rPr>
        <w:t xml:space="preserve">The measures </w:t>
      </w:r>
      <w:r w:rsidRPr="000E032A">
        <w:rPr>
          <w:rFonts w:eastAsia="Times New Roman" w:cstheme="minorHAnsi"/>
          <w:sz w:val="20"/>
          <w:szCs w:val="20"/>
          <w:lang w:eastAsia="en-GB"/>
        </w:rPr>
        <w:t>adopted by the EU for recovery of the sea bass stock</w:t>
      </w:r>
      <w:r w:rsidR="00740C10">
        <w:rPr>
          <w:rFonts w:eastAsia="Times New Roman" w:cstheme="minorHAnsi"/>
          <w:sz w:val="20"/>
          <w:szCs w:val="20"/>
          <w:lang w:eastAsia="en-GB"/>
        </w:rPr>
        <w:t>s in the North Sea, Channel and along the west coast of the UK</w:t>
      </w:r>
      <w:r w:rsidRPr="000E032A">
        <w:rPr>
          <w:rFonts w:eastAsia="Times New Roman" w:cstheme="minorHAnsi"/>
          <w:sz w:val="20"/>
          <w:szCs w:val="20"/>
          <w:lang w:eastAsia="en-GB"/>
        </w:rPr>
        <w:t xml:space="preserve"> are split by metier, and the Table below shows the international catch taken by various gears in 2017 as estimated by ICES (July 2018).</w:t>
      </w:r>
    </w:p>
    <w:p w:rsidR="00693B55" w:rsidRPr="000E032A" w:rsidRDefault="00693B55" w:rsidP="002C6FDA">
      <w:pPr>
        <w:rPr>
          <w:rFonts w:eastAsia="Times New Roman" w:cstheme="minorHAnsi"/>
          <w:sz w:val="20"/>
          <w:szCs w:val="20"/>
          <w:lang w:eastAsia="en-GB"/>
        </w:rPr>
      </w:pPr>
      <w:r w:rsidRPr="000E032A">
        <w:rPr>
          <w:rFonts w:eastAsia="Times New Roman" w:cstheme="minorHAnsi"/>
          <w:noProof/>
          <w:sz w:val="20"/>
          <w:szCs w:val="20"/>
        </w:rPr>
        <w:drawing>
          <wp:inline distT="0" distB="0" distL="0" distR="0">
            <wp:extent cx="5731510" cy="1164994"/>
            <wp:effectExtent l="19050" t="0" r="254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31510" cy="1164994"/>
                    </a:xfrm>
                    <a:prstGeom prst="rect">
                      <a:avLst/>
                    </a:prstGeom>
                    <a:noFill/>
                    <a:ln w="9525">
                      <a:noFill/>
                      <a:miter lim="800000"/>
                      <a:headEnd/>
                      <a:tailEnd/>
                    </a:ln>
                  </pic:spPr>
                </pic:pic>
              </a:graphicData>
            </a:graphic>
          </wp:inline>
        </w:drawing>
      </w:r>
    </w:p>
    <w:p w:rsidR="00F22EC8" w:rsidRPr="000E032A" w:rsidRDefault="00693B55" w:rsidP="00F22EC8">
      <w:pPr>
        <w:spacing w:before="100" w:beforeAutospacing="1" w:after="100" w:afterAutospacing="1" w:line="240" w:lineRule="auto"/>
        <w:rPr>
          <w:rFonts w:eastAsia="Times New Roman" w:cstheme="minorHAnsi"/>
          <w:sz w:val="20"/>
          <w:szCs w:val="20"/>
          <w:lang w:eastAsia="en-GB"/>
        </w:rPr>
      </w:pPr>
      <w:r w:rsidRPr="000E032A">
        <w:rPr>
          <w:rFonts w:eastAsia="Times New Roman" w:cstheme="minorHAnsi"/>
          <w:sz w:val="20"/>
          <w:szCs w:val="20"/>
          <w:lang w:eastAsia="en-GB"/>
        </w:rPr>
        <w:t>Note that the total catch was 1362 t, when ICES advice had been that</w:t>
      </w:r>
      <w:r w:rsidRPr="000E032A">
        <w:rPr>
          <w:rFonts w:cstheme="minorHAnsi"/>
          <w:sz w:val="20"/>
          <w:szCs w:val="20"/>
        </w:rPr>
        <w:t xml:space="preserve">, when the precautionary approach is applied, there should be zero catch (commercial and recreational) in 2017. </w:t>
      </w:r>
      <w:r w:rsidRPr="000E032A">
        <w:rPr>
          <w:rFonts w:eastAsia="Times New Roman" w:cstheme="minorHAnsi"/>
          <w:sz w:val="20"/>
          <w:szCs w:val="20"/>
          <w:lang w:eastAsia="en-GB"/>
        </w:rPr>
        <w:t xml:space="preserve"> </w:t>
      </w:r>
      <w:r w:rsidR="00F22EC8" w:rsidRPr="000E032A">
        <w:rPr>
          <w:rFonts w:eastAsia="Times New Roman" w:cstheme="minorHAnsi"/>
          <w:sz w:val="20"/>
          <w:szCs w:val="20"/>
          <w:lang w:eastAsia="en-GB"/>
        </w:rPr>
        <w:t xml:space="preserve">These catches were essentially by catch, apart from a one-fish per day bag limit for recreational anglers, </w:t>
      </w:r>
      <w:r w:rsidR="009C431A" w:rsidRPr="000E032A">
        <w:rPr>
          <w:rFonts w:eastAsia="Times New Roman" w:cstheme="minorHAnsi"/>
          <w:sz w:val="20"/>
          <w:szCs w:val="20"/>
          <w:lang w:eastAsia="en-GB"/>
        </w:rPr>
        <w:t xml:space="preserve">who had to operate </w:t>
      </w:r>
      <w:r w:rsidR="00F22EC8" w:rsidRPr="000E032A">
        <w:rPr>
          <w:rFonts w:eastAsia="Times New Roman" w:cstheme="minorHAnsi"/>
          <w:sz w:val="20"/>
          <w:szCs w:val="20"/>
          <w:lang w:eastAsia="en-GB"/>
        </w:rPr>
        <w:t>catch and release in January to June.</w:t>
      </w:r>
    </w:p>
    <w:p w:rsidR="00F22EC8" w:rsidRPr="000E032A" w:rsidRDefault="00F22EC8" w:rsidP="00F22EC8">
      <w:pPr>
        <w:pStyle w:val="Default"/>
        <w:rPr>
          <w:rFonts w:asciiTheme="minorHAnsi" w:eastAsia="Times New Roman" w:hAnsiTheme="minorHAnsi" w:cstheme="minorHAnsi"/>
          <w:sz w:val="20"/>
          <w:szCs w:val="20"/>
          <w:lang w:eastAsia="en-GB"/>
        </w:rPr>
      </w:pPr>
      <w:r w:rsidRPr="000E032A">
        <w:rPr>
          <w:rFonts w:asciiTheme="minorHAnsi" w:eastAsia="Times New Roman" w:hAnsiTheme="minorHAnsi" w:cstheme="minorHAnsi"/>
          <w:sz w:val="20"/>
          <w:szCs w:val="20"/>
          <w:lang w:eastAsia="en-GB"/>
        </w:rPr>
        <w:t xml:space="preserve">In essence, the </w:t>
      </w:r>
      <w:r w:rsidRPr="000E032A">
        <w:rPr>
          <w:rFonts w:asciiTheme="minorHAnsi" w:eastAsia="Times New Roman" w:hAnsiTheme="minorHAnsi" w:cstheme="minorHAnsi"/>
          <w:bCs/>
          <w:sz w:val="20"/>
          <w:szCs w:val="20"/>
          <w:lang w:eastAsia="en-GB"/>
        </w:rPr>
        <w:t xml:space="preserve">measures </w:t>
      </w:r>
      <w:r w:rsidR="00740C10">
        <w:rPr>
          <w:rFonts w:asciiTheme="minorHAnsi" w:eastAsia="Times New Roman" w:hAnsiTheme="minorHAnsi" w:cstheme="minorHAnsi"/>
          <w:bCs/>
          <w:sz w:val="20"/>
          <w:szCs w:val="20"/>
          <w:lang w:eastAsia="en-GB"/>
        </w:rPr>
        <w:t xml:space="preserve">for 2017 </w:t>
      </w:r>
      <w:r w:rsidRPr="000E032A">
        <w:rPr>
          <w:rFonts w:asciiTheme="minorHAnsi" w:eastAsia="Times New Roman" w:hAnsiTheme="minorHAnsi" w:cstheme="minorHAnsi"/>
          <w:bCs/>
          <w:sz w:val="20"/>
          <w:szCs w:val="20"/>
          <w:lang w:eastAsia="en-GB"/>
        </w:rPr>
        <w:t xml:space="preserve">agreed at </w:t>
      </w:r>
      <w:r w:rsidRPr="000E032A">
        <w:rPr>
          <w:rFonts w:asciiTheme="minorHAnsi" w:eastAsia="Times New Roman" w:hAnsiTheme="minorHAnsi" w:cstheme="minorHAnsi"/>
          <w:b/>
          <w:bCs/>
          <w:sz w:val="20"/>
          <w:szCs w:val="20"/>
          <w:lang w:eastAsia="en-GB"/>
        </w:rPr>
        <w:t>December Council 2016</w:t>
      </w:r>
      <w:r w:rsidRPr="000E032A">
        <w:rPr>
          <w:rFonts w:asciiTheme="minorHAnsi" w:eastAsia="Times New Roman" w:hAnsiTheme="minorHAnsi" w:cstheme="minorHAnsi"/>
          <w:bCs/>
          <w:sz w:val="20"/>
          <w:szCs w:val="20"/>
          <w:lang w:eastAsia="en-GB"/>
        </w:rPr>
        <w:t xml:space="preserve"> included:</w:t>
      </w:r>
    </w:p>
    <w:p w:rsidR="002F49FF" w:rsidRPr="000E032A" w:rsidRDefault="002F49FF" w:rsidP="002F49FF">
      <w:pPr>
        <w:numPr>
          <w:ilvl w:val="0"/>
          <w:numId w:val="2"/>
        </w:numPr>
        <w:spacing w:before="100" w:beforeAutospacing="1" w:after="100" w:afterAutospacing="1" w:line="240" w:lineRule="auto"/>
        <w:rPr>
          <w:rFonts w:eastAsia="Times New Roman" w:cstheme="minorHAnsi"/>
          <w:sz w:val="20"/>
          <w:szCs w:val="20"/>
          <w:lang w:eastAsia="en-GB"/>
        </w:rPr>
      </w:pPr>
      <w:r w:rsidRPr="000E032A">
        <w:rPr>
          <w:rFonts w:eastAsia="Times New Roman" w:cstheme="minorHAnsi"/>
          <w:sz w:val="20"/>
          <w:szCs w:val="20"/>
          <w:lang w:eastAsia="en-GB"/>
        </w:rPr>
        <w:t xml:space="preserve">A by-catch provision for trawlers and seines at 3% per day. This was an increase from 1% per trip </w:t>
      </w:r>
      <w:r w:rsidR="00740C10">
        <w:rPr>
          <w:rFonts w:eastAsia="Times New Roman" w:cstheme="minorHAnsi"/>
          <w:sz w:val="20"/>
          <w:szCs w:val="20"/>
          <w:lang w:eastAsia="en-GB"/>
        </w:rPr>
        <w:t>in 2016</w:t>
      </w:r>
      <w:r w:rsidR="005A2280">
        <w:rPr>
          <w:rFonts w:eastAsia="Times New Roman" w:cstheme="minorHAnsi"/>
          <w:sz w:val="20"/>
          <w:szCs w:val="20"/>
          <w:lang w:eastAsia="en-GB"/>
        </w:rPr>
        <w:t xml:space="preserve">, intended </w:t>
      </w:r>
      <w:r w:rsidRPr="000E032A">
        <w:rPr>
          <w:rFonts w:eastAsia="Times New Roman" w:cstheme="minorHAnsi"/>
          <w:sz w:val="20"/>
          <w:szCs w:val="20"/>
          <w:lang w:eastAsia="en-GB"/>
        </w:rPr>
        <w:t>to minimise bass discards, but with a new cap introduced of 400</w:t>
      </w:r>
      <w:r w:rsidR="005A2280">
        <w:rPr>
          <w:rFonts w:eastAsia="Times New Roman" w:cstheme="minorHAnsi"/>
          <w:sz w:val="20"/>
          <w:szCs w:val="20"/>
          <w:lang w:eastAsia="en-GB"/>
        </w:rPr>
        <w:t xml:space="preserve"> </w:t>
      </w:r>
      <w:r w:rsidRPr="000E032A">
        <w:rPr>
          <w:rFonts w:eastAsia="Times New Roman" w:cstheme="minorHAnsi"/>
          <w:sz w:val="20"/>
          <w:szCs w:val="20"/>
          <w:lang w:eastAsia="en-GB"/>
        </w:rPr>
        <w:t xml:space="preserve">kg per month. </w:t>
      </w:r>
    </w:p>
    <w:p w:rsidR="00F22EC8" w:rsidRPr="000E032A" w:rsidRDefault="00F22EC8" w:rsidP="00F22EC8">
      <w:pPr>
        <w:numPr>
          <w:ilvl w:val="0"/>
          <w:numId w:val="2"/>
        </w:numPr>
        <w:spacing w:before="100" w:beforeAutospacing="1" w:after="100" w:afterAutospacing="1" w:line="240" w:lineRule="auto"/>
        <w:rPr>
          <w:rFonts w:eastAsia="Times New Roman" w:cstheme="minorHAnsi"/>
          <w:sz w:val="20"/>
          <w:szCs w:val="20"/>
          <w:lang w:eastAsia="en-GB"/>
        </w:rPr>
      </w:pPr>
      <w:r w:rsidRPr="000E032A">
        <w:rPr>
          <w:rFonts w:eastAsia="Times New Roman" w:cstheme="minorHAnsi"/>
          <w:sz w:val="20"/>
          <w:szCs w:val="20"/>
          <w:lang w:eastAsia="en-GB"/>
        </w:rPr>
        <w:t>A limit for bass catches by fixed gill nets of 250</w:t>
      </w:r>
      <w:r w:rsidR="005A2280">
        <w:rPr>
          <w:rFonts w:eastAsia="Times New Roman" w:cstheme="minorHAnsi"/>
          <w:sz w:val="20"/>
          <w:szCs w:val="20"/>
          <w:lang w:eastAsia="en-GB"/>
        </w:rPr>
        <w:t xml:space="preserve"> </w:t>
      </w:r>
      <w:r w:rsidRPr="000E032A">
        <w:rPr>
          <w:rFonts w:eastAsia="Times New Roman" w:cstheme="minorHAnsi"/>
          <w:sz w:val="20"/>
          <w:szCs w:val="20"/>
          <w:lang w:eastAsia="en-GB"/>
        </w:rPr>
        <w:t>kg per vessel per month, with a closed season of February-March, and no provision for other forms of netting;</w:t>
      </w:r>
    </w:p>
    <w:p w:rsidR="00F22EC8" w:rsidRPr="000E032A" w:rsidRDefault="00F22EC8" w:rsidP="00F22EC8">
      <w:pPr>
        <w:numPr>
          <w:ilvl w:val="0"/>
          <w:numId w:val="2"/>
        </w:numPr>
        <w:spacing w:before="100" w:beforeAutospacing="1" w:after="100" w:afterAutospacing="1" w:line="240" w:lineRule="auto"/>
        <w:rPr>
          <w:rFonts w:eastAsia="Times New Roman" w:cstheme="minorHAnsi"/>
          <w:sz w:val="20"/>
          <w:szCs w:val="20"/>
          <w:lang w:eastAsia="en-GB"/>
        </w:rPr>
      </w:pPr>
      <w:r w:rsidRPr="000E032A">
        <w:rPr>
          <w:rFonts w:eastAsia="Times New Roman" w:cstheme="minorHAnsi"/>
          <w:sz w:val="20"/>
          <w:szCs w:val="20"/>
          <w:lang w:eastAsia="en-GB"/>
        </w:rPr>
        <w:t>Setting the limit for hook and line fisheries at 10 t per annum (spread across ten months of the year)</w:t>
      </w:r>
      <w:proofErr w:type="gramStart"/>
      <w:r w:rsidR="005A2280">
        <w:rPr>
          <w:rFonts w:eastAsia="Times New Roman" w:cstheme="minorHAnsi"/>
          <w:sz w:val="20"/>
          <w:szCs w:val="20"/>
          <w:lang w:eastAsia="en-GB"/>
        </w:rPr>
        <w:t>.</w:t>
      </w:r>
      <w:r w:rsidRPr="000E032A">
        <w:rPr>
          <w:rFonts w:eastAsia="Times New Roman" w:cstheme="minorHAnsi"/>
          <w:sz w:val="20"/>
          <w:szCs w:val="20"/>
          <w:lang w:eastAsia="en-GB"/>
        </w:rPr>
        <w:t>;</w:t>
      </w:r>
      <w:proofErr w:type="gramEnd"/>
    </w:p>
    <w:p w:rsidR="00DB683D" w:rsidRPr="000E032A" w:rsidRDefault="00B45D40" w:rsidP="00F22EC8">
      <w:pPr>
        <w:pStyle w:val="NormalWeb"/>
        <w:rPr>
          <w:rFonts w:asciiTheme="minorHAnsi" w:hAnsiTheme="minorHAnsi" w:cstheme="minorHAnsi"/>
          <w:sz w:val="20"/>
          <w:szCs w:val="20"/>
        </w:rPr>
      </w:pPr>
      <w:r w:rsidRPr="000E032A">
        <w:rPr>
          <w:rFonts w:asciiTheme="minorHAnsi" w:hAnsiTheme="minorHAnsi" w:cstheme="minorHAnsi"/>
          <w:b/>
          <w:sz w:val="20"/>
          <w:szCs w:val="20"/>
        </w:rPr>
        <w:t xml:space="preserve">The EU </w:t>
      </w:r>
      <w:proofErr w:type="spellStart"/>
      <w:r w:rsidRPr="000E032A">
        <w:rPr>
          <w:rFonts w:asciiTheme="minorHAnsi" w:hAnsiTheme="minorHAnsi" w:cstheme="minorHAnsi"/>
          <w:b/>
          <w:sz w:val="20"/>
          <w:szCs w:val="20"/>
        </w:rPr>
        <w:t>Tacs</w:t>
      </w:r>
      <w:proofErr w:type="spellEnd"/>
      <w:r w:rsidRPr="000E032A">
        <w:rPr>
          <w:rFonts w:asciiTheme="minorHAnsi" w:hAnsiTheme="minorHAnsi" w:cstheme="minorHAnsi"/>
          <w:b/>
          <w:sz w:val="20"/>
          <w:szCs w:val="20"/>
        </w:rPr>
        <w:t xml:space="preserve"> and quotas regulation for 2018</w:t>
      </w:r>
      <w:r w:rsidR="000E032A" w:rsidRPr="000E032A">
        <w:rPr>
          <w:rFonts w:asciiTheme="minorHAnsi" w:hAnsiTheme="minorHAnsi" w:cstheme="minorHAnsi"/>
          <w:b/>
          <w:sz w:val="20"/>
          <w:szCs w:val="20"/>
        </w:rPr>
        <w:t xml:space="preserve"> </w:t>
      </w:r>
      <w:r w:rsidR="000E032A" w:rsidRPr="000E032A">
        <w:rPr>
          <w:rFonts w:asciiTheme="minorHAnsi" w:hAnsiTheme="minorHAnsi" w:cstheme="minorHAnsi"/>
          <w:sz w:val="20"/>
          <w:szCs w:val="20"/>
        </w:rPr>
        <w:t xml:space="preserve">responded to October 2017 scientific advice </w:t>
      </w:r>
      <w:r w:rsidR="005A2280">
        <w:rPr>
          <w:rFonts w:asciiTheme="minorHAnsi" w:hAnsiTheme="minorHAnsi" w:cstheme="minorHAnsi"/>
          <w:sz w:val="20"/>
          <w:szCs w:val="20"/>
        </w:rPr>
        <w:t xml:space="preserve">(based on the now superseded assessment) </w:t>
      </w:r>
      <w:r w:rsidR="000E032A" w:rsidRPr="000E032A">
        <w:rPr>
          <w:rFonts w:asciiTheme="minorHAnsi" w:hAnsiTheme="minorHAnsi" w:cstheme="minorHAnsi"/>
          <w:sz w:val="20"/>
          <w:szCs w:val="20"/>
        </w:rPr>
        <w:t xml:space="preserve">that the seabass stock in the Celtic Sea, Channel, Irish Sea and southern North Sea (ICES divisions 4b, 4c and 7a, 7d–7h) continued to decline, and that the measures taken in previous years had not delivered the desired reduction in commercial fishing mortality (only – 17 % instead of the expected – 50 %). Recreational fishing mortality </w:t>
      </w:r>
      <w:r w:rsidR="005A2280">
        <w:rPr>
          <w:rFonts w:asciiTheme="minorHAnsi" w:hAnsiTheme="minorHAnsi" w:cstheme="minorHAnsi"/>
          <w:sz w:val="20"/>
          <w:szCs w:val="20"/>
        </w:rPr>
        <w:t>was</w:t>
      </w:r>
      <w:r w:rsidR="000E032A" w:rsidRPr="000E032A">
        <w:rPr>
          <w:rFonts w:asciiTheme="minorHAnsi" w:hAnsiTheme="minorHAnsi" w:cstheme="minorHAnsi"/>
          <w:sz w:val="20"/>
          <w:szCs w:val="20"/>
        </w:rPr>
        <w:t xml:space="preserve"> estimated to have exceeded that from commercial sources in 2016. Therefore, fishing mortality of the Northern stock has to be decreased significantly in order to allow for a small increase in the biomass. </w:t>
      </w:r>
      <w:r w:rsidRPr="000E032A">
        <w:rPr>
          <w:rFonts w:asciiTheme="minorHAnsi" w:hAnsiTheme="minorHAnsi" w:cstheme="minorHAnsi"/>
          <w:b/>
          <w:sz w:val="20"/>
          <w:szCs w:val="20"/>
        </w:rPr>
        <w:t xml:space="preserve"> </w:t>
      </w:r>
      <w:r w:rsidR="000E032A" w:rsidRPr="005A2280">
        <w:rPr>
          <w:rFonts w:asciiTheme="minorHAnsi" w:hAnsiTheme="minorHAnsi" w:cstheme="minorHAnsi"/>
          <w:sz w:val="20"/>
          <w:szCs w:val="20"/>
        </w:rPr>
        <w:t xml:space="preserve">On this basis, </w:t>
      </w:r>
      <w:r w:rsidR="000E032A" w:rsidRPr="000E032A">
        <w:rPr>
          <w:rFonts w:asciiTheme="minorHAnsi" w:hAnsiTheme="minorHAnsi" w:cstheme="minorHAnsi"/>
          <w:b/>
          <w:sz w:val="20"/>
          <w:szCs w:val="20"/>
        </w:rPr>
        <w:t xml:space="preserve">directed </w:t>
      </w:r>
      <w:r w:rsidR="000E032A" w:rsidRPr="000E032A">
        <w:rPr>
          <w:rFonts w:asciiTheme="minorHAnsi" w:hAnsiTheme="minorHAnsi" w:cstheme="minorHAnsi"/>
          <w:sz w:val="20"/>
          <w:szCs w:val="20"/>
        </w:rPr>
        <w:t xml:space="preserve">fish for European seabass in ICES </w:t>
      </w:r>
      <w:r w:rsidR="005A2280">
        <w:rPr>
          <w:rFonts w:asciiTheme="minorHAnsi" w:hAnsiTheme="minorHAnsi" w:cstheme="minorHAnsi"/>
          <w:sz w:val="20"/>
          <w:szCs w:val="20"/>
        </w:rPr>
        <w:t>D</w:t>
      </w:r>
      <w:r w:rsidR="000E032A" w:rsidRPr="000E032A">
        <w:rPr>
          <w:rFonts w:asciiTheme="minorHAnsi" w:hAnsiTheme="minorHAnsi" w:cstheme="minorHAnsi"/>
          <w:sz w:val="20"/>
          <w:szCs w:val="20"/>
        </w:rPr>
        <w:t xml:space="preserve">ivisions 4b and 4c, and in ICES subarea 7 by </w:t>
      </w:r>
      <w:r w:rsidR="00DB683D" w:rsidRPr="000E032A">
        <w:rPr>
          <w:rFonts w:asciiTheme="minorHAnsi" w:hAnsiTheme="minorHAnsi" w:cstheme="minorHAnsi"/>
          <w:sz w:val="20"/>
          <w:szCs w:val="20"/>
        </w:rPr>
        <w:t>EU</w:t>
      </w:r>
      <w:r w:rsidRPr="000E032A">
        <w:rPr>
          <w:rFonts w:asciiTheme="minorHAnsi" w:hAnsiTheme="minorHAnsi" w:cstheme="minorHAnsi"/>
          <w:sz w:val="20"/>
          <w:szCs w:val="20"/>
        </w:rPr>
        <w:t xml:space="preserve"> fishing vessels, </w:t>
      </w:r>
      <w:r w:rsidR="00DB683D" w:rsidRPr="000E032A">
        <w:rPr>
          <w:rFonts w:asciiTheme="minorHAnsi" w:hAnsiTheme="minorHAnsi" w:cstheme="minorHAnsi"/>
          <w:sz w:val="20"/>
          <w:szCs w:val="20"/>
        </w:rPr>
        <w:t>and</w:t>
      </w:r>
      <w:r w:rsidRPr="000E032A">
        <w:rPr>
          <w:rFonts w:asciiTheme="minorHAnsi" w:hAnsiTheme="minorHAnsi" w:cstheme="minorHAnsi"/>
          <w:sz w:val="20"/>
          <w:szCs w:val="20"/>
        </w:rPr>
        <w:t xml:space="preserve"> commercial fisheries from shore, </w:t>
      </w:r>
      <w:r w:rsidR="000E032A" w:rsidRPr="000E032A">
        <w:rPr>
          <w:rFonts w:asciiTheme="minorHAnsi" w:hAnsiTheme="minorHAnsi" w:cstheme="minorHAnsi"/>
          <w:sz w:val="20"/>
          <w:szCs w:val="20"/>
        </w:rPr>
        <w:t>is prohibited</w:t>
      </w:r>
      <w:r w:rsidR="005A2280">
        <w:rPr>
          <w:rFonts w:asciiTheme="minorHAnsi" w:hAnsiTheme="minorHAnsi" w:cstheme="minorHAnsi"/>
          <w:sz w:val="20"/>
          <w:szCs w:val="20"/>
        </w:rPr>
        <w:t>, and it is</w:t>
      </w:r>
      <w:r w:rsidRPr="000E032A">
        <w:rPr>
          <w:rFonts w:asciiTheme="minorHAnsi" w:hAnsiTheme="minorHAnsi" w:cstheme="minorHAnsi"/>
          <w:sz w:val="20"/>
          <w:szCs w:val="20"/>
        </w:rPr>
        <w:t xml:space="preserve"> prohibited to retain on board, tranship, relocate or land seabass caught in that area.</w:t>
      </w:r>
      <w:r w:rsidR="00DB683D" w:rsidRPr="000E032A">
        <w:rPr>
          <w:rFonts w:asciiTheme="minorHAnsi" w:hAnsiTheme="minorHAnsi" w:cstheme="minorHAnsi"/>
          <w:sz w:val="20"/>
          <w:szCs w:val="20"/>
        </w:rPr>
        <w:t xml:space="preserve">  </w:t>
      </w:r>
    </w:p>
    <w:p w:rsidR="00DB683D" w:rsidRPr="000E032A" w:rsidRDefault="00DB683D" w:rsidP="00F22EC8">
      <w:pPr>
        <w:pStyle w:val="NormalWeb"/>
        <w:rPr>
          <w:rFonts w:asciiTheme="minorHAnsi" w:hAnsiTheme="minorHAnsi" w:cstheme="minorHAnsi"/>
          <w:sz w:val="20"/>
          <w:szCs w:val="20"/>
        </w:rPr>
      </w:pPr>
      <w:r w:rsidRPr="000E032A">
        <w:rPr>
          <w:rFonts w:asciiTheme="minorHAnsi" w:hAnsiTheme="minorHAnsi" w:cstheme="minorHAnsi"/>
          <w:sz w:val="20"/>
          <w:szCs w:val="20"/>
        </w:rPr>
        <w:t>By derogation,</w:t>
      </w:r>
      <w:r w:rsidR="00B45D40" w:rsidRPr="000E032A">
        <w:rPr>
          <w:rFonts w:asciiTheme="minorHAnsi" w:hAnsiTheme="minorHAnsi" w:cstheme="minorHAnsi"/>
          <w:sz w:val="20"/>
          <w:szCs w:val="20"/>
        </w:rPr>
        <w:t xml:space="preserve"> </w:t>
      </w:r>
      <w:r w:rsidRPr="000E032A">
        <w:rPr>
          <w:rFonts w:asciiTheme="minorHAnsi" w:hAnsiTheme="minorHAnsi" w:cstheme="minorHAnsi"/>
          <w:sz w:val="20"/>
          <w:szCs w:val="20"/>
        </w:rPr>
        <w:t xml:space="preserve">apart from </w:t>
      </w:r>
      <w:r w:rsidR="00B45D40" w:rsidRPr="000E032A">
        <w:rPr>
          <w:rFonts w:asciiTheme="minorHAnsi" w:hAnsiTheme="minorHAnsi" w:cstheme="minorHAnsi"/>
          <w:sz w:val="20"/>
          <w:szCs w:val="20"/>
        </w:rPr>
        <w:t xml:space="preserve">in </w:t>
      </w:r>
      <w:r w:rsidRPr="000E032A">
        <w:rPr>
          <w:rFonts w:asciiTheme="minorHAnsi" w:hAnsiTheme="minorHAnsi" w:cstheme="minorHAnsi"/>
          <w:sz w:val="20"/>
          <w:szCs w:val="20"/>
        </w:rPr>
        <w:t>February and March 2018</w:t>
      </w:r>
      <w:r w:rsidR="00B45D40" w:rsidRPr="000E032A">
        <w:rPr>
          <w:rFonts w:asciiTheme="minorHAnsi" w:hAnsiTheme="minorHAnsi" w:cstheme="minorHAnsi"/>
          <w:sz w:val="20"/>
          <w:szCs w:val="20"/>
        </w:rPr>
        <w:t xml:space="preserve">, </w:t>
      </w:r>
      <w:r w:rsidRPr="000E032A">
        <w:rPr>
          <w:rFonts w:asciiTheme="minorHAnsi" w:hAnsiTheme="minorHAnsi" w:cstheme="minorHAnsi"/>
          <w:sz w:val="20"/>
          <w:szCs w:val="20"/>
        </w:rPr>
        <w:t>EU</w:t>
      </w:r>
      <w:r w:rsidR="00B45D40" w:rsidRPr="000E032A">
        <w:rPr>
          <w:rFonts w:asciiTheme="minorHAnsi" w:hAnsiTheme="minorHAnsi" w:cstheme="minorHAnsi"/>
          <w:sz w:val="20"/>
          <w:szCs w:val="20"/>
        </w:rPr>
        <w:t xml:space="preserve"> fishing vessels in ICES </w:t>
      </w:r>
      <w:r w:rsidRPr="000E032A">
        <w:rPr>
          <w:rFonts w:asciiTheme="minorHAnsi" w:hAnsiTheme="minorHAnsi" w:cstheme="minorHAnsi"/>
          <w:sz w:val="20"/>
          <w:szCs w:val="20"/>
        </w:rPr>
        <w:t>D</w:t>
      </w:r>
      <w:r w:rsidR="00B45D40" w:rsidRPr="000E032A">
        <w:rPr>
          <w:rFonts w:asciiTheme="minorHAnsi" w:hAnsiTheme="minorHAnsi" w:cstheme="minorHAnsi"/>
          <w:sz w:val="20"/>
          <w:szCs w:val="20"/>
        </w:rPr>
        <w:t xml:space="preserve">ivisions 4b, 4c, 7d, 7e, 7f and 7h and in waters within 12 nautical miles from </w:t>
      </w:r>
      <w:r w:rsidRPr="000E032A">
        <w:rPr>
          <w:rFonts w:asciiTheme="minorHAnsi" w:hAnsiTheme="minorHAnsi" w:cstheme="minorHAnsi"/>
          <w:sz w:val="20"/>
          <w:szCs w:val="20"/>
        </w:rPr>
        <w:t xml:space="preserve">UK </w:t>
      </w:r>
      <w:r w:rsidR="00B45D40" w:rsidRPr="000E032A">
        <w:rPr>
          <w:rFonts w:asciiTheme="minorHAnsi" w:hAnsiTheme="minorHAnsi" w:cstheme="minorHAnsi"/>
          <w:sz w:val="20"/>
          <w:szCs w:val="20"/>
        </w:rPr>
        <w:t xml:space="preserve">baselines in ICES </w:t>
      </w:r>
      <w:r w:rsidR="007C4271" w:rsidRPr="000E032A">
        <w:rPr>
          <w:rFonts w:asciiTheme="minorHAnsi" w:hAnsiTheme="minorHAnsi" w:cstheme="minorHAnsi"/>
          <w:sz w:val="20"/>
          <w:szCs w:val="20"/>
        </w:rPr>
        <w:t>D</w:t>
      </w:r>
      <w:r w:rsidR="00B45D40" w:rsidRPr="000E032A">
        <w:rPr>
          <w:rFonts w:asciiTheme="minorHAnsi" w:hAnsiTheme="minorHAnsi" w:cstheme="minorHAnsi"/>
          <w:sz w:val="20"/>
          <w:szCs w:val="20"/>
        </w:rPr>
        <w:t xml:space="preserve">ivisions 7a and 7g may fish for seabass, and retain on board, tranship, relocate or land European seabass caught in that area with the following gears and within the following limits: </w:t>
      </w:r>
    </w:p>
    <w:p w:rsidR="00501373" w:rsidRPr="000E032A" w:rsidRDefault="00B45D40" w:rsidP="00F22EC8">
      <w:pPr>
        <w:pStyle w:val="NormalWeb"/>
        <w:rPr>
          <w:rFonts w:asciiTheme="minorHAnsi" w:hAnsiTheme="minorHAnsi" w:cstheme="minorHAnsi"/>
          <w:sz w:val="20"/>
          <w:szCs w:val="20"/>
        </w:rPr>
      </w:pPr>
      <w:r w:rsidRPr="000E032A">
        <w:rPr>
          <w:rFonts w:asciiTheme="minorHAnsi" w:hAnsiTheme="minorHAnsi" w:cstheme="minorHAnsi"/>
          <w:sz w:val="20"/>
          <w:szCs w:val="20"/>
        </w:rPr>
        <w:t>(a) using demersal trawls, for unavoidable by-catches not exceeding 100 k</w:t>
      </w:r>
      <w:r w:rsidR="00DB683D" w:rsidRPr="000E032A">
        <w:rPr>
          <w:rFonts w:asciiTheme="minorHAnsi" w:hAnsiTheme="minorHAnsi" w:cstheme="minorHAnsi"/>
          <w:sz w:val="20"/>
          <w:szCs w:val="20"/>
        </w:rPr>
        <w:t>g</w:t>
      </w:r>
      <w:r w:rsidRPr="000E032A">
        <w:rPr>
          <w:rFonts w:asciiTheme="minorHAnsi" w:hAnsiTheme="minorHAnsi" w:cstheme="minorHAnsi"/>
          <w:sz w:val="20"/>
          <w:szCs w:val="20"/>
        </w:rPr>
        <w:t xml:space="preserve"> per month and 1 % of the weight of the total catches of marine organisms on board caught by that vessel in any single day</w:t>
      </w:r>
      <w:r w:rsidR="007C4271" w:rsidRPr="000E032A">
        <w:rPr>
          <w:rFonts w:asciiTheme="minorHAnsi" w:hAnsiTheme="minorHAnsi" w:cstheme="minorHAnsi"/>
          <w:sz w:val="20"/>
          <w:szCs w:val="20"/>
        </w:rPr>
        <w:t xml:space="preserve"> (400kg per month and 3% per day in 2017, </w:t>
      </w:r>
      <w:r w:rsidR="005A2280">
        <w:rPr>
          <w:rFonts w:asciiTheme="minorHAnsi" w:hAnsiTheme="minorHAnsi" w:cstheme="minorHAnsi"/>
          <w:sz w:val="20"/>
          <w:szCs w:val="20"/>
        </w:rPr>
        <w:t>intended</w:t>
      </w:r>
      <w:r w:rsidR="007C4271" w:rsidRPr="000E032A">
        <w:rPr>
          <w:rFonts w:asciiTheme="minorHAnsi" w:hAnsiTheme="minorHAnsi" w:cstheme="minorHAnsi"/>
          <w:sz w:val="20"/>
          <w:szCs w:val="20"/>
        </w:rPr>
        <w:t xml:space="preserve"> to minimise bass discards);</w:t>
      </w:r>
    </w:p>
    <w:p w:rsidR="00501373" w:rsidRPr="000E032A" w:rsidRDefault="00B45D40" w:rsidP="00F22EC8">
      <w:pPr>
        <w:pStyle w:val="NormalWeb"/>
        <w:rPr>
          <w:rFonts w:asciiTheme="minorHAnsi" w:hAnsiTheme="minorHAnsi" w:cstheme="minorHAnsi"/>
          <w:sz w:val="20"/>
          <w:szCs w:val="20"/>
        </w:rPr>
      </w:pPr>
      <w:r w:rsidRPr="000E032A">
        <w:rPr>
          <w:rFonts w:asciiTheme="minorHAnsi" w:hAnsiTheme="minorHAnsi" w:cstheme="minorHAnsi"/>
          <w:sz w:val="20"/>
          <w:szCs w:val="20"/>
        </w:rPr>
        <w:t>(b) using seines, for unavoidable by-catches not exceeding 180 k</w:t>
      </w:r>
      <w:r w:rsidR="00501373" w:rsidRPr="000E032A">
        <w:rPr>
          <w:rFonts w:asciiTheme="minorHAnsi" w:hAnsiTheme="minorHAnsi" w:cstheme="minorHAnsi"/>
          <w:sz w:val="20"/>
          <w:szCs w:val="20"/>
        </w:rPr>
        <w:t>g</w:t>
      </w:r>
      <w:r w:rsidRPr="000E032A">
        <w:rPr>
          <w:rFonts w:asciiTheme="minorHAnsi" w:hAnsiTheme="minorHAnsi" w:cstheme="minorHAnsi"/>
          <w:sz w:val="20"/>
          <w:szCs w:val="20"/>
        </w:rPr>
        <w:t xml:space="preserve"> per month and 1 % of the weight of </w:t>
      </w:r>
      <w:r w:rsidR="00501373" w:rsidRPr="000E032A">
        <w:rPr>
          <w:rFonts w:asciiTheme="minorHAnsi" w:hAnsiTheme="minorHAnsi" w:cstheme="minorHAnsi"/>
          <w:sz w:val="20"/>
          <w:szCs w:val="20"/>
        </w:rPr>
        <w:t>t</w:t>
      </w:r>
      <w:r w:rsidRPr="000E032A">
        <w:rPr>
          <w:rFonts w:asciiTheme="minorHAnsi" w:hAnsiTheme="minorHAnsi" w:cstheme="minorHAnsi"/>
          <w:sz w:val="20"/>
          <w:szCs w:val="20"/>
        </w:rPr>
        <w:t>he total catches of marine organisms on board caught by that vessel in any single day</w:t>
      </w:r>
      <w:r w:rsidR="007F65BA" w:rsidRPr="000E032A">
        <w:rPr>
          <w:rFonts w:asciiTheme="minorHAnsi" w:hAnsiTheme="minorHAnsi" w:cstheme="minorHAnsi"/>
          <w:sz w:val="20"/>
          <w:szCs w:val="20"/>
        </w:rPr>
        <w:t xml:space="preserve"> (400</w:t>
      </w:r>
      <w:r w:rsidR="00BB0AEA" w:rsidRPr="000E032A">
        <w:rPr>
          <w:rFonts w:asciiTheme="minorHAnsi" w:hAnsiTheme="minorHAnsi" w:cstheme="minorHAnsi"/>
          <w:sz w:val="20"/>
          <w:szCs w:val="20"/>
        </w:rPr>
        <w:t xml:space="preserve"> </w:t>
      </w:r>
      <w:r w:rsidR="007F65BA" w:rsidRPr="000E032A">
        <w:rPr>
          <w:rFonts w:asciiTheme="minorHAnsi" w:hAnsiTheme="minorHAnsi" w:cstheme="minorHAnsi"/>
          <w:sz w:val="20"/>
          <w:szCs w:val="20"/>
        </w:rPr>
        <w:t>kg p</w:t>
      </w:r>
      <w:r w:rsidR="005A2280">
        <w:rPr>
          <w:rFonts w:asciiTheme="minorHAnsi" w:hAnsiTheme="minorHAnsi" w:cstheme="minorHAnsi"/>
          <w:sz w:val="20"/>
          <w:szCs w:val="20"/>
        </w:rPr>
        <w:t>er month and 3% per day in 2017</w:t>
      </w:r>
      <w:r w:rsidR="007F65BA" w:rsidRPr="000E032A">
        <w:rPr>
          <w:rFonts w:asciiTheme="minorHAnsi" w:hAnsiTheme="minorHAnsi" w:cstheme="minorHAnsi"/>
          <w:sz w:val="20"/>
          <w:szCs w:val="20"/>
        </w:rPr>
        <w:t>)</w:t>
      </w:r>
      <w:r w:rsidRPr="000E032A">
        <w:rPr>
          <w:rFonts w:asciiTheme="minorHAnsi" w:hAnsiTheme="minorHAnsi" w:cstheme="minorHAnsi"/>
          <w:sz w:val="20"/>
          <w:szCs w:val="20"/>
        </w:rPr>
        <w:t xml:space="preserve">; </w:t>
      </w:r>
    </w:p>
    <w:p w:rsidR="00501373" w:rsidRPr="000E032A" w:rsidRDefault="00B45D40" w:rsidP="00F22EC8">
      <w:pPr>
        <w:pStyle w:val="NormalWeb"/>
        <w:rPr>
          <w:rFonts w:asciiTheme="minorHAnsi" w:hAnsiTheme="minorHAnsi" w:cstheme="minorHAnsi"/>
          <w:sz w:val="20"/>
          <w:szCs w:val="20"/>
        </w:rPr>
      </w:pPr>
      <w:r w:rsidRPr="000E032A">
        <w:rPr>
          <w:rFonts w:asciiTheme="minorHAnsi" w:hAnsiTheme="minorHAnsi" w:cstheme="minorHAnsi"/>
          <w:sz w:val="20"/>
          <w:szCs w:val="20"/>
        </w:rPr>
        <w:t xml:space="preserve">(c) </w:t>
      </w:r>
      <w:proofErr w:type="gramStart"/>
      <w:r w:rsidRPr="000E032A">
        <w:rPr>
          <w:rFonts w:asciiTheme="minorHAnsi" w:hAnsiTheme="minorHAnsi" w:cstheme="minorHAnsi"/>
          <w:sz w:val="20"/>
          <w:szCs w:val="20"/>
        </w:rPr>
        <w:t>using</w:t>
      </w:r>
      <w:proofErr w:type="gramEnd"/>
      <w:r w:rsidRPr="000E032A">
        <w:rPr>
          <w:rFonts w:asciiTheme="minorHAnsi" w:hAnsiTheme="minorHAnsi" w:cstheme="minorHAnsi"/>
          <w:sz w:val="20"/>
          <w:szCs w:val="20"/>
        </w:rPr>
        <w:t xml:space="preserve"> hooks and lines,</w:t>
      </w:r>
      <w:r w:rsidR="00501373" w:rsidRPr="000E032A">
        <w:rPr>
          <w:rFonts w:asciiTheme="minorHAnsi" w:hAnsiTheme="minorHAnsi" w:cstheme="minorHAnsi"/>
          <w:sz w:val="20"/>
          <w:szCs w:val="20"/>
        </w:rPr>
        <w:t xml:space="preserve"> n</w:t>
      </w:r>
      <w:r w:rsidRPr="000E032A">
        <w:rPr>
          <w:rFonts w:asciiTheme="minorHAnsi" w:hAnsiTheme="minorHAnsi" w:cstheme="minorHAnsi"/>
          <w:sz w:val="20"/>
          <w:szCs w:val="20"/>
        </w:rPr>
        <w:t>ot exceeding 5 t per vessel per year</w:t>
      </w:r>
      <w:r w:rsidR="00A004DB" w:rsidRPr="000E032A">
        <w:rPr>
          <w:rFonts w:asciiTheme="minorHAnsi" w:hAnsiTheme="minorHAnsi" w:cstheme="minorHAnsi"/>
          <w:sz w:val="20"/>
          <w:szCs w:val="20"/>
        </w:rPr>
        <w:t xml:space="preserve"> (10 t per year in 2017)</w:t>
      </w:r>
      <w:r w:rsidRPr="000E032A">
        <w:rPr>
          <w:rFonts w:asciiTheme="minorHAnsi" w:hAnsiTheme="minorHAnsi" w:cstheme="minorHAnsi"/>
          <w:sz w:val="20"/>
          <w:szCs w:val="20"/>
        </w:rPr>
        <w:t xml:space="preserve">; </w:t>
      </w:r>
    </w:p>
    <w:p w:rsidR="00501373" w:rsidRPr="000E032A" w:rsidRDefault="00B45D40" w:rsidP="00F22EC8">
      <w:pPr>
        <w:pStyle w:val="NormalWeb"/>
        <w:rPr>
          <w:rFonts w:asciiTheme="minorHAnsi" w:hAnsiTheme="minorHAnsi" w:cstheme="minorHAnsi"/>
          <w:sz w:val="20"/>
          <w:szCs w:val="20"/>
        </w:rPr>
      </w:pPr>
      <w:r w:rsidRPr="000E032A">
        <w:rPr>
          <w:rFonts w:asciiTheme="minorHAnsi" w:hAnsiTheme="minorHAnsi" w:cstheme="minorHAnsi"/>
          <w:sz w:val="20"/>
          <w:szCs w:val="20"/>
        </w:rPr>
        <w:t xml:space="preserve">(d) </w:t>
      </w:r>
      <w:proofErr w:type="gramStart"/>
      <w:r w:rsidRPr="000E032A">
        <w:rPr>
          <w:rFonts w:asciiTheme="minorHAnsi" w:hAnsiTheme="minorHAnsi" w:cstheme="minorHAnsi"/>
          <w:sz w:val="20"/>
          <w:szCs w:val="20"/>
        </w:rPr>
        <w:t>using</w:t>
      </w:r>
      <w:proofErr w:type="gramEnd"/>
      <w:r w:rsidRPr="000E032A">
        <w:rPr>
          <w:rFonts w:asciiTheme="minorHAnsi" w:hAnsiTheme="minorHAnsi" w:cstheme="minorHAnsi"/>
          <w:sz w:val="20"/>
          <w:szCs w:val="20"/>
        </w:rPr>
        <w:t xml:space="preserve"> fixed gillnets, for unavoidable by-catches not exceeding 1</w:t>
      </w:r>
      <w:r w:rsidR="00501373" w:rsidRPr="000E032A">
        <w:rPr>
          <w:rFonts w:asciiTheme="minorHAnsi" w:hAnsiTheme="minorHAnsi" w:cstheme="minorHAnsi"/>
          <w:sz w:val="20"/>
          <w:szCs w:val="20"/>
        </w:rPr>
        <w:t>.</w:t>
      </w:r>
      <w:r w:rsidRPr="000E032A">
        <w:rPr>
          <w:rFonts w:asciiTheme="minorHAnsi" w:hAnsiTheme="minorHAnsi" w:cstheme="minorHAnsi"/>
          <w:sz w:val="20"/>
          <w:szCs w:val="20"/>
        </w:rPr>
        <w:t xml:space="preserve">2 t per vessel per year </w:t>
      </w:r>
      <w:r w:rsidR="00C1382D" w:rsidRPr="000E032A">
        <w:rPr>
          <w:rFonts w:asciiTheme="minorHAnsi" w:hAnsiTheme="minorHAnsi" w:cstheme="minorHAnsi"/>
          <w:sz w:val="20"/>
          <w:szCs w:val="20"/>
        </w:rPr>
        <w:t xml:space="preserve">(250kg per month in 2017 = </w:t>
      </w:r>
      <w:r w:rsidR="00BB0AEA" w:rsidRPr="000E032A">
        <w:rPr>
          <w:rFonts w:asciiTheme="minorHAnsi" w:hAnsiTheme="minorHAnsi" w:cstheme="minorHAnsi"/>
          <w:sz w:val="20"/>
          <w:szCs w:val="20"/>
        </w:rPr>
        <w:t>2.5</w:t>
      </w:r>
      <w:r w:rsidR="00C1382D" w:rsidRPr="000E032A">
        <w:rPr>
          <w:rFonts w:asciiTheme="minorHAnsi" w:hAnsiTheme="minorHAnsi" w:cstheme="minorHAnsi"/>
          <w:sz w:val="20"/>
          <w:szCs w:val="20"/>
        </w:rPr>
        <w:t>t per year</w:t>
      </w:r>
      <w:r w:rsidR="005A2280">
        <w:rPr>
          <w:rFonts w:asciiTheme="minorHAnsi" w:hAnsiTheme="minorHAnsi" w:cstheme="minorHAnsi"/>
          <w:sz w:val="20"/>
          <w:szCs w:val="20"/>
        </w:rPr>
        <w:t xml:space="preserve"> – 10 mo.</w:t>
      </w:r>
      <w:r w:rsidR="00C1382D" w:rsidRPr="000E032A">
        <w:rPr>
          <w:rFonts w:asciiTheme="minorHAnsi" w:hAnsiTheme="minorHAnsi" w:cstheme="minorHAnsi"/>
          <w:sz w:val="20"/>
          <w:szCs w:val="20"/>
        </w:rPr>
        <w:t>)</w:t>
      </w:r>
    </w:p>
    <w:p w:rsidR="007C4271" w:rsidRPr="000E032A" w:rsidRDefault="00B45D40" w:rsidP="00F22EC8">
      <w:pPr>
        <w:pStyle w:val="NormalWeb"/>
        <w:rPr>
          <w:rFonts w:asciiTheme="minorHAnsi" w:hAnsiTheme="minorHAnsi" w:cstheme="minorHAnsi"/>
          <w:sz w:val="20"/>
          <w:szCs w:val="20"/>
        </w:rPr>
      </w:pPr>
      <w:r w:rsidRPr="000E032A">
        <w:rPr>
          <w:rFonts w:asciiTheme="minorHAnsi" w:hAnsiTheme="minorHAnsi" w:cstheme="minorHAnsi"/>
          <w:sz w:val="20"/>
          <w:szCs w:val="20"/>
        </w:rPr>
        <w:t>The</w:t>
      </w:r>
      <w:r w:rsidR="00501373" w:rsidRPr="000E032A">
        <w:rPr>
          <w:rFonts w:asciiTheme="minorHAnsi" w:hAnsiTheme="minorHAnsi" w:cstheme="minorHAnsi"/>
          <w:sz w:val="20"/>
          <w:szCs w:val="20"/>
        </w:rPr>
        <w:t>se</w:t>
      </w:r>
      <w:r w:rsidRPr="000E032A">
        <w:rPr>
          <w:rFonts w:asciiTheme="minorHAnsi" w:hAnsiTheme="minorHAnsi" w:cstheme="minorHAnsi"/>
          <w:sz w:val="20"/>
          <w:szCs w:val="20"/>
        </w:rPr>
        <w:t xml:space="preserve"> derogations shall apply to </w:t>
      </w:r>
      <w:r w:rsidR="00501373" w:rsidRPr="000E032A">
        <w:rPr>
          <w:rFonts w:asciiTheme="minorHAnsi" w:hAnsiTheme="minorHAnsi" w:cstheme="minorHAnsi"/>
          <w:sz w:val="20"/>
          <w:szCs w:val="20"/>
        </w:rPr>
        <w:t>EU</w:t>
      </w:r>
      <w:r w:rsidRPr="000E032A">
        <w:rPr>
          <w:rFonts w:asciiTheme="minorHAnsi" w:hAnsiTheme="minorHAnsi" w:cstheme="minorHAnsi"/>
          <w:sz w:val="20"/>
          <w:szCs w:val="20"/>
        </w:rPr>
        <w:t xml:space="preserve"> vessels that have recorded catches of seabass over the period from 1 July 2015 to 30 September 2016: in point (c) with recorded catches using hooks and </w:t>
      </w:r>
      <w:proofErr w:type="gramStart"/>
      <w:r w:rsidRPr="000E032A">
        <w:rPr>
          <w:rFonts w:asciiTheme="minorHAnsi" w:hAnsiTheme="minorHAnsi" w:cstheme="minorHAnsi"/>
          <w:sz w:val="20"/>
          <w:szCs w:val="20"/>
        </w:rPr>
        <w:t>lines,</w:t>
      </w:r>
      <w:proofErr w:type="gramEnd"/>
      <w:r w:rsidRPr="000E032A">
        <w:rPr>
          <w:rFonts w:asciiTheme="minorHAnsi" w:hAnsiTheme="minorHAnsi" w:cstheme="minorHAnsi"/>
          <w:sz w:val="20"/>
          <w:szCs w:val="20"/>
        </w:rPr>
        <w:t xml:space="preserve"> and in point (d) with recorded catches using fixed gillnets. </w:t>
      </w:r>
    </w:p>
    <w:p w:rsidR="00B45D40" w:rsidRPr="000E032A" w:rsidRDefault="00B45D40" w:rsidP="00F22EC8">
      <w:pPr>
        <w:pStyle w:val="NormalWeb"/>
        <w:rPr>
          <w:rFonts w:asciiTheme="minorHAnsi" w:hAnsiTheme="minorHAnsi" w:cstheme="minorHAnsi"/>
          <w:sz w:val="20"/>
          <w:szCs w:val="20"/>
        </w:rPr>
      </w:pPr>
      <w:r w:rsidRPr="000E032A">
        <w:rPr>
          <w:rFonts w:asciiTheme="minorHAnsi" w:hAnsiTheme="minorHAnsi" w:cstheme="minorHAnsi"/>
          <w:sz w:val="20"/>
          <w:szCs w:val="20"/>
        </w:rPr>
        <w:t xml:space="preserve">Member States may allow the derogation to apply to another </w:t>
      </w:r>
      <w:r w:rsidR="005A2280">
        <w:rPr>
          <w:rFonts w:asciiTheme="minorHAnsi" w:hAnsiTheme="minorHAnsi" w:cstheme="minorHAnsi"/>
          <w:sz w:val="20"/>
          <w:szCs w:val="20"/>
        </w:rPr>
        <w:t>(</w:t>
      </w:r>
      <w:r w:rsidR="005A2280" w:rsidRPr="000E032A">
        <w:rPr>
          <w:rFonts w:asciiTheme="minorHAnsi" w:hAnsiTheme="minorHAnsi" w:cstheme="minorHAnsi"/>
          <w:sz w:val="20"/>
          <w:szCs w:val="20"/>
        </w:rPr>
        <w:t>replacement</w:t>
      </w:r>
      <w:r w:rsidR="005A2280">
        <w:rPr>
          <w:rFonts w:asciiTheme="minorHAnsi" w:hAnsiTheme="minorHAnsi" w:cstheme="minorHAnsi"/>
          <w:sz w:val="20"/>
          <w:szCs w:val="20"/>
        </w:rPr>
        <w:t>)</w:t>
      </w:r>
      <w:r w:rsidR="005A2280" w:rsidRPr="000E032A">
        <w:rPr>
          <w:rFonts w:asciiTheme="minorHAnsi" w:hAnsiTheme="minorHAnsi" w:cstheme="minorHAnsi"/>
          <w:sz w:val="20"/>
          <w:szCs w:val="20"/>
        </w:rPr>
        <w:t xml:space="preserve"> </w:t>
      </w:r>
      <w:r w:rsidRPr="000E032A">
        <w:rPr>
          <w:rFonts w:asciiTheme="minorHAnsi" w:hAnsiTheme="minorHAnsi" w:cstheme="minorHAnsi"/>
          <w:sz w:val="20"/>
          <w:szCs w:val="20"/>
        </w:rPr>
        <w:t xml:space="preserve">fishing vessel provided that the number of </w:t>
      </w:r>
      <w:r w:rsidR="005A2280">
        <w:rPr>
          <w:rFonts w:asciiTheme="minorHAnsi" w:hAnsiTheme="minorHAnsi" w:cstheme="minorHAnsi"/>
          <w:sz w:val="20"/>
          <w:szCs w:val="20"/>
        </w:rPr>
        <w:t>EU</w:t>
      </w:r>
      <w:r w:rsidRPr="000E032A">
        <w:rPr>
          <w:rFonts w:asciiTheme="minorHAnsi" w:hAnsiTheme="minorHAnsi" w:cstheme="minorHAnsi"/>
          <w:sz w:val="20"/>
          <w:szCs w:val="20"/>
        </w:rPr>
        <w:t xml:space="preserve"> fishing vessels subject to the derogation and their overall fishing capacity do not increase. The catch limits set in paragraph 2 shall not be transferable between vessels and, where a monthly limit applies, from one month to another. For </w:t>
      </w:r>
      <w:r w:rsidR="005A2280">
        <w:rPr>
          <w:rFonts w:asciiTheme="minorHAnsi" w:hAnsiTheme="minorHAnsi" w:cstheme="minorHAnsi"/>
          <w:sz w:val="20"/>
          <w:szCs w:val="20"/>
        </w:rPr>
        <w:t>EU</w:t>
      </w:r>
      <w:r w:rsidRPr="000E032A">
        <w:rPr>
          <w:rFonts w:asciiTheme="minorHAnsi" w:hAnsiTheme="minorHAnsi" w:cstheme="minorHAnsi"/>
          <w:sz w:val="20"/>
          <w:szCs w:val="20"/>
        </w:rPr>
        <w:t xml:space="preserve"> fishing vessels using</w:t>
      </w:r>
      <w:r w:rsidR="000867A4" w:rsidRPr="000E032A">
        <w:rPr>
          <w:rFonts w:asciiTheme="minorHAnsi" w:hAnsiTheme="minorHAnsi" w:cstheme="minorHAnsi"/>
          <w:sz w:val="20"/>
          <w:szCs w:val="20"/>
        </w:rPr>
        <w:t xml:space="preserve"> more than one gear in a single calendar month, the lowest catch limit for either gear shall apply.</w:t>
      </w:r>
    </w:p>
    <w:p w:rsidR="000867A4" w:rsidRPr="000E032A" w:rsidRDefault="000867A4" w:rsidP="00F22EC8">
      <w:pPr>
        <w:pStyle w:val="NormalWeb"/>
        <w:rPr>
          <w:rFonts w:asciiTheme="minorHAnsi" w:hAnsiTheme="minorHAnsi" w:cstheme="minorHAnsi"/>
          <w:sz w:val="20"/>
          <w:szCs w:val="20"/>
        </w:rPr>
      </w:pPr>
      <w:r w:rsidRPr="000E032A">
        <w:rPr>
          <w:rFonts w:asciiTheme="minorHAnsi" w:hAnsiTheme="minorHAnsi" w:cstheme="minorHAnsi"/>
          <w:sz w:val="20"/>
          <w:szCs w:val="20"/>
        </w:rPr>
        <w:t>Member States shall report to the Commission all catches of seabass per type of gear not later than 15 days after the end of each month.</w:t>
      </w:r>
    </w:p>
    <w:p w:rsidR="000867A4" w:rsidRPr="000E032A" w:rsidRDefault="000867A4" w:rsidP="00F22EC8">
      <w:pPr>
        <w:pStyle w:val="NormalWeb"/>
        <w:rPr>
          <w:rFonts w:asciiTheme="minorHAnsi" w:hAnsiTheme="minorHAnsi" w:cstheme="minorHAnsi"/>
          <w:sz w:val="20"/>
          <w:szCs w:val="20"/>
        </w:rPr>
      </w:pPr>
      <w:r w:rsidRPr="000E032A">
        <w:rPr>
          <w:rFonts w:asciiTheme="minorHAnsi" w:hAnsiTheme="minorHAnsi" w:cstheme="minorHAnsi"/>
          <w:sz w:val="20"/>
          <w:szCs w:val="20"/>
        </w:rPr>
        <w:t>In recreational fisheries, including from shore, in ICES Divisions 4b, 4c, 7a to 7k, only catch-and-release fishing for seabass shall be allowed</w:t>
      </w:r>
      <w:r w:rsidR="007C4271" w:rsidRPr="000E032A">
        <w:rPr>
          <w:rFonts w:asciiTheme="minorHAnsi" w:hAnsiTheme="minorHAnsi" w:cstheme="minorHAnsi"/>
          <w:sz w:val="20"/>
          <w:szCs w:val="20"/>
        </w:rPr>
        <w:t xml:space="preserve"> ( one-fish per day bag limit in 2017, with catch and release in January to June)</w:t>
      </w:r>
      <w:r w:rsidRPr="000E032A">
        <w:rPr>
          <w:rFonts w:asciiTheme="minorHAnsi" w:hAnsiTheme="minorHAnsi" w:cstheme="minorHAnsi"/>
          <w:sz w:val="20"/>
          <w:szCs w:val="20"/>
        </w:rPr>
        <w:t xml:space="preserve">. It shall be prohibited to retain on board, relocate, tranship or land seabass caught in that area. </w:t>
      </w:r>
      <w:r w:rsidR="002F49FF" w:rsidRPr="000E032A">
        <w:rPr>
          <w:rFonts w:asciiTheme="minorHAnsi" w:hAnsiTheme="minorHAnsi" w:cstheme="minorHAnsi"/>
          <w:sz w:val="20"/>
          <w:szCs w:val="20"/>
        </w:rPr>
        <w:t xml:space="preserve"> </w:t>
      </w:r>
    </w:p>
    <w:p w:rsidR="005A2280" w:rsidRDefault="005A2280" w:rsidP="00315150">
      <w:pPr>
        <w:pStyle w:val="yiv6208525789msolistparagraph"/>
        <w:rPr>
          <w:rFonts w:asciiTheme="minorHAnsi" w:hAnsiTheme="minorHAnsi" w:cstheme="minorHAnsi"/>
          <w:b/>
          <w:sz w:val="20"/>
          <w:szCs w:val="20"/>
        </w:rPr>
      </w:pPr>
    </w:p>
    <w:p w:rsidR="00315150" w:rsidRPr="0033101A" w:rsidRDefault="00315150" w:rsidP="00315150">
      <w:pPr>
        <w:pStyle w:val="yiv6208525789msolistparagraph"/>
        <w:rPr>
          <w:rFonts w:asciiTheme="minorHAnsi" w:hAnsiTheme="minorHAnsi" w:cstheme="minorHAnsi"/>
          <w:b/>
          <w:sz w:val="20"/>
          <w:szCs w:val="20"/>
        </w:rPr>
      </w:pPr>
      <w:r w:rsidRPr="0033101A">
        <w:rPr>
          <w:rFonts w:asciiTheme="minorHAnsi" w:hAnsiTheme="minorHAnsi" w:cstheme="minorHAnsi"/>
          <w:b/>
          <w:sz w:val="20"/>
          <w:szCs w:val="20"/>
        </w:rPr>
        <w:t>Updated ICES advice and implications for the recovery of the stock</w:t>
      </w:r>
    </w:p>
    <w:p w:rsidR="007C5440" w:rsidRDefault="007C5440" w:rsidP="007C5440">
      <w:pPr>
        <w:pStyle w:val="Default"/>
        <w:rPr>
          <w:sz w:val="20"/>
          <w:szCs w:val="20"/>
        </w:rPr>
      </w:pPr>
      <w:r>
        <w:rPr>
          <w:sz w:val="20"/>
          <w:szCs w:val="20"/>
        </w:rPr>
        <w:t>In summary, the stock has been subject to increasing levels of F, as its biomass improved until 2005 and then declined, with no control on fishing (until 2015), and there had been relatively low recruitment from 2008 until 2013 and 2014.  These two year classes will recruit to the fishery in 2018 and 2019, and should lead to increased catches even with the same level of fishing effort, and an increase in SSB.</w:t>
      </w:r>
    </w:p>
    <w:p w:rsidR="007C5440" w:rsidRDefault="007C5440" w:rsidP="007C5440">
      <w:pPr>
        <w:pStyle w:val="Default"/>
        <w:rPr>
          <w:sz w:val="20"/>
          <w:szCs w:val="20"/>
        </w:rPr>
      </w:pPr>
    </w:p>
    <w:p w:rsidR="00693B55" w:rsidRPr="0033101A" w:rsidRDefault="000E032A" w:rsidP="00693B55">
      <w:pPr>
        <w:pStyle w:val="Default"/>
        <w:rPr>
          <w:rFonts w:asciiTheme="minorHAnsi" w:eastAsia="Times New Roman" w:hAnsiTheme="minorHAnsi" w:cstheme="minorHAnsi"/>
          <w:sz w:val="20"/>
          <w:szCs w:val="20"/>
          <w:lang w:eastAsia="en-GB"/>
        </w:rPr>
      </w:pPr>
      <w:r w:rsidRPr="0033101A">
        <w:rPr>
          <w:rFonts w:asciiTheme="minorHAnsi" w:eastAsia="Times New Roman" w:hAnsiTheme="minorHAnsi" w:cstheme="minorHAnsi"/>
          <w:sz w:val="20"/>
          <w:szCs w:val="20"/>
          <w:lang w:eastAsia="en-GB"/>
        </w:rPr>
        <w:t xml:space="preserve">The measures </w:t>
      </w:r>
      <w:r w:rsidR="00315150" w:rsidRPr="0033101A">
        <w:rPr>
          <w:rFonts w:asciiTheme="minorHAnsi" w:eastAsia="Times New Roman" w:hAnsiTheme="minorHAnsi" w:cstheme="minorHAnsi"/>
          <w:sz w:val="20"/>
          <w:szCs w:val="20"/>
          <w:lang w:eastAsia="en-GB"/>
        </w:rPr>
        <w:t xml:space="preserve">outlined above for 2018 </w:t>
      </w:r>
      <w:r w:rsidRPr="0033101A">
        <w:rPr>
          <w:rFonts w:asciiTheme="minorHAnsi" w:eastAsia="Times New Roman" w:hAnsiTheme="minorHAnsi" w:cstheme="minorHAnsi"/>
          <w:sz w:val="20"/>
          <w:szCs w:val="20"/>
          <w:lang w:eastAsia="en-GB"/>
        </w:rPr>
        <w:t xml:space="preserve">are commensurate with the intention of limiting F in 2018 to </w:t>
      </w:r>
      <w:r w:rsidR="00471184" w:rsidRPr="0033101A">
        <w:rPr>
          <w:rFonts w:asciiTheme="minorHAnsi" w:eastAsia="Times New Roman" w:hAnsiTheme="minorHAnsi" w:cstheme="minorHAnsi"/>
          <w:sz w:val="20"/>
          <w:szCs w:val="20"/>
          <w:lang w:eastAsia="en-GB"/>
        </w:rPr>
        <w:t>around 0.25 (recent mean value</w:t>
      </w:r>
      <w:r w:rsidR="007C5440">
        <w:rPr>
          <w:rFonts w:asciiTheme="minorHAnsi" w:eastAsia="Times New Roman" w:hAnsiTheme="minorHAnsi" w:cstheme="minorHAnsi"/>
          <w:sz w:val="20"/>
          <w:szCs w:val="20"/>
          <w:lang w:eastAsia="en-GB"/>
        </w:rPr>
        <w:t xml:space="preserve">, </w:t>
      </w:r>
      <w:r w:rsidR="007C5440" w:rsidRPr="0033101A">
        <w:rPr>
          <w:rFonts w:asciiTheme="minorHAnsi" w:eastAsia="Times New Roman" w:hAnsiTheme="minorHAnsi" w:cstheme="minorHAnsi"/>
          <w:sz w:val="20"/>
          <w:szCs w:val="20"/>
          <w:lang w:eastAsia="en-GB"/>
        </w:rPr>
        <w:t>based on the October 2017 ICES advice.</w:t>
      </w:r>
      <w:r w:rsidR="00471184" w:rsidRPr="0033101A">
        <w:rPr>
          <w:rFonts w:asciiTheme="minorHAnsi" w:eastAsia="Times New Roman" w:hAnsiTheme="minorHAnsi" w:cstheme="minorHAnsi"/>
          <w:sz w:val="20"/>
          <w:szCs w:val="20"/>
          <w:lang w:eastAsia="en-GB"/>
        </w:rPr>
        <w:t xml:space="preserve">) with a total catch </w:t>
      </w:r>
      <w:r w:rsidR="005A2280">
        <w:rPr>
          <w:rFonts w:asciiTheme="minorHAnsi" w:eastAsia="Times New Roman" w:hAnsiTheme="minorHAnsi" w:cstheme="minorHAnsi"/>
          <w:sz w:val="20"/>
          <w:szCs w:val="20"/>
          <w:lang w:eastAsia="en-GB"/>
        </w:rPr>
        <w:t xml:space="preserve">annual </w:t>
      </w:r>
      <w:r w:rsidR="00471184" w:rsidRPr="0033101A">
        <w:rPr>
          <w:rFonts w:asciiTheme="minorHAnsi" w:eastAsia="Times New Roman" w:hAnsiTheme="minorHAnsi" w:cstheme="minorHAnsi"/>
          <w:sz w:val="20"/>
          <w:szCs w:val="20"/>
          <w:lang w:eastAsia="en-GB"/>
        </w:rPr>
        <w:t xml:space="preserve">of c. 1800 t.   </w:t>
      </w:r>
    </w:p>
    <w:p w:rsidR="00471184" w:rsidRPr="0033101A" w:rsidRDefault="00471184" w:rsidP="00693B55">
      <w:pPr>
        <w:pStyle w:val="Default"/>
        <w:rPr>
          <w:rFonts w:asciiTheme="minorHAnsi" w:eastAsia="Times New Roman" w:hAnsiTheme="minorHAnsi" w:cstheme="minorHAnsi"/>
          <w:sz w:val="20"/>
          <w:szCs w:val="20"/>
          <w:lang w:eastAsia="en-GB"/>
        </w:rPr>
      </w:pPr>
    </w:p>
    <w:p w:rsidR="005A2280" w:rsidRDefault="00471184" w:rsidP="005A2280">
      <w:pPr>
        <w:pStyle w:val="Default"/>
        <w:rPr>
          <w:sz w:val="20"/>
          <w:szCs w:val="20"/>
        </w:rPr>
      </w:pPr>
      <w:r w:rsidRPr="0033101A">
        <w:rPr>
          <w:rFonts w:asciiTheme="minorHAnsi" w:eastAsia="Times New Roman" w:hAnsiTheme="minorHAnsi" w:cstheme="minorHAnsi"/>
          <w:sz w:val="20"/>
          <w:szCs w:val="20"/>
          <w:lang w:eastAsia="en-GB"/>
        </w:rPr>
        <w:t xml:space="preserve">However, the </w:t>
      </w:r>
      <w:r w:rsidR="005A2280">
        <w:rPr>
          <w:rFonts w:asciiTheme="minorHAnsi" w:eastAsia="Times New Roman" w:hAnsiTheme="minorHAnsi" w:cstheme="minorHAnsi"/>
          <w:sz w:val="20"/>
          <w:szCs w:val="20"/>
          <w:lang w:eastAsia="en-GB"/>
        </w:rPr>
        <w:t>updated</w:t>
      </w:r>
      <w:r w:rsidRPr="0033101A">
        <w:rPr>
          <w:rFonts w:asciiTheme="minorHAnsi" w:eastAsia="Times New Roman" w:hAnsiTheme="minorHAnsi" w:cstheme="minorHAnsi"/>
          <w:sz w:val="20"/>
          <w:szCs w:val="20"/>
          <w:lang w:eastAsia="en-GB"/>
        </w:rPr>
        <w:t xml:space="preserve"> assessment shows F in 2016 and 2017 to have been </w:t>
      </w:r>
      <w:r w:rsidR="007C5440">
        <w:rPr>
          <w:rFonts w:asciiTheme="minorHAnsi" w:eastAsia="Times New Roman" w:hAnsiTheme="minorHAnsi" w:cstheme="minorHAnsi"/>
          <w:sz w:val="20"/>
          <w:szCs w:val="20"/>
          <w:lang w:eastAsia="en-GB"/>
        </w:rPr>
        <w:t xml:space="preserve">lower, at </w:t>
      </w:r>
      <w:r w:rsidRPr="0033101A">
        <w:rPr>
          <w:rFonts w:asciiTheme="minorHAnsi" w:eastAsia="Times New Roman" w:hAnsiTheme="minorHAnsi" w:cstheme="minorHAnsi"/>
          <w:sz w:val="20"/>
          <w:szCs w:val="20"/>
          <w:lang w:eastAsia="en-GB"/>
        </w:rPr>
        <w:t>0.15 and 0.12</w:t>
      </w:r>
      <w:r w:rsidR="00315150" w:rsidRPr="0033101A">
        <w:rPr>
          <w:rFonts w:asciiTheme="minorHAnsi" w:eastAsia="Times New Roman" w:hAnsiTheme="minorHAnsi" w:cstheme="minorHAnsi"/>
          <w:sz w:val="20"/>
          <w:szCs w:val="20"/>
          <w:lang w:eastAsia="en-GB"/>
        </w:rPr>
        <w:t xml:space="preserve">, with corresponding catches of 1,500 t and 1,200 t respectively. This suggests that the measures have been effective in reducing F, and SSB appears to have levelled out, though it was </w:t>
      </w:r>
      <w:r w:rsidR="00643533" w:rsidRPr="0033101A">
        <w:rPr>
          <w:rFonts w:asciiTheme="minorHAnsi" w:eastAsia="Times New Roman" w:hAnsiTheme="minorHAnsi" w:cstheme="minorHAnsi"/>
          <w:sz w:val="20"/>
          <w:szCs w:val="20"/>
          <w:lang w:eastAsia="en-GB"/>
        </w:rPr>
        <w:t xml:space="preserve">estimated to be </w:t>
      </w:r>
      <w:r w:rsidR="00315150" w:rsidRPr="0033101A">
        <w:rPr>
          <w:rFonts w:asciiTheme="minorHAnsi" w:eastAsia="Times New Roman" w:hAnsiTheme="minorHAnsi" w:cstheme="minorHAnsi"/>
          <w:sz w:val="20"/>
          <w:szCs w:val="20"/>
          <w:lang w:eastAsia="en-GB"/>
        </w:rPr>
        <w:t xml:space="preserve">still below </w:t>
      </w:r>
      <w:proofErr w:type="spellStart"/>
      <w:r w:rsidR="00315150" w:rsidRPr="0033101A">
        <w:rPr>
          <w:rFonts w:asciiTheme="minorHAnsi" w:eastAsia="Times New Roman" w:hAnsiTheme="minorHAnsi" w:cstheme="minorHAnsi"/>
          <w:sz w:val="20"/>
          <w:szCs w:val="20"/>
          <w:lang w:eastAsia="en-GB"/>
        </w:rPr>
        <w:t>Blim</w:t>
      </w:r>
      <w:proofErr w:type="spellEnd"/>
      <w:r w:rsidR="00643533" w:rsidRPr="0033101A">
        <w:rPr>
          <w:rFonts w:asciiTheme="minorHAnsi" w:eastAsia="Times New Roman" w:hAnsiTheme="minorHAnsi" w:cstheme="minorHAnsi"/>
          <w:sz w:val="20"/>
          <w:szCs w:val="20"/>
          <w:lang w:eastAsia="en-GB"/>
        </w:rPr>
        <w:t xml:space="preserve"> (</w:t>
      </w:r>
      <w:r w:rsidR="00643533" w:rsidRPr="0033101A">
        <w:rPr>
          <w:sz w:val="20"/>
          <w:szCs w:val="20"/>
        </w:rPr>
        <w:t xml:space="preserve">9618 t) at spawning time </w:t>
      </w:r>
      <w:r w:rsidR="00315150" w:rsidRPr="0033101A">
        <w:rPr>
          <w:rFonts w:asciiTheme="minorHAnsi" w:eastAsia="Times New Roman" w:hAnsiTheme="minorHAnsi" w:cstheme="minorHAnsi"/>
          <w:sz w:val="20"/>
          <w:szCs w:val="20"/>
          <w:lang w:eastAsia="en-GB"/>
        </w:rPr>
        <w:t>in 201</w:t>
      </w:r>
      <w:r w:rsidR="00643533" w:rsidRPr="0033101A">
        <w:rPr>
          <w:rFonts w:asciiTheme="minorHAnsi" w:eastAsia="Times New Roman" w:hAnsiTheme="minorHAnsi" w:cstheme="minorHAnsi"/>
          <w:sz w:val="20"/>
          <w:szCs w:val="20"/>
          <w:lang w:eastAsia="en-GB"/>
        </w:rPr>
        <w:t>8</w:t>
      </w:r>
      <w:r w:rsidR="00315150" w:rsidRPr="0033101A">
        <w:rPr>
          <w:rFonts w:asciiTheme="minorHAnsi" w:eastAsia="Times New Roman" w:hAnsiTheme="minorHAnsi" w:cstheme="minorHAnsi"/>
          <w:sz w:val="20"/>
          <w:szCs w:val="20"/>
          <w:lang w:eastAsia="en-GB"/>
        </w:rPr>
        <w:t>.</w:t>
      </w:r>
      <w:r w:rsidR="00643533" w:rsidRPr="0033101A">
        <w:rPr>
          <w:rFonts w:asciiTheme="minorHAnsi" w:eastAsia="Times New Roman" w:hAnsiTheme="minorHAnsi" w:cstheme="minorHAnsi"/>
          <w:sz w:val="20"/>
          <w:szCs w:val="20"/>
          <w:lang w:eastAsia="en-GB"/>
        </w:rPr>
        <w:t xml:space="preserve">  With </w:t>
      </w:r>
      <w:r w:rsidR="00643533" w:rsidRPr="0033101A">
        <w:rPr>
          <w:sz w:val="20"/>
          <w:szCs w:val="20"/>
        </w:rPr>
        <w:t xml:space="preserve">FMSY </w:t>
      </w:r>
      <w:r w:rsidR="007C5440">
        <w:rPr>
          <w:sz w:val="20"/>
          <w:szCs w:val="20"/>
        </w:rPr>
        <w:t xml:space="preserve">currently estimated </w:t>
      </w:r>
      <w:r w:rsidR="00643533" w:rsidRPr="0033101A">
        <w:rPr>
          <w:sz w:val="20"/>
          <w:szCs w:val="20"/>
        </w:rPr>
        <w:t>at 0.20, this indicates that the stock will recover at current levels of fishing mortality</w:t>
      </w:r>
      <w:r w:rsidR="005A2280">
        <w:rPr>
          <w:sz w:val="20"/>
          <w:szCs w:val="20"/>
        </w:rPr>
        <w:t>, though</w:t>
      </w:r>
      <w:r w:rsidR="005A2280" w:rsidRPr="001306FF">
        <w:rPr>
          <w:rFonts w:asciiTheme="minorHAnsi" w:hAnsiTheme="minorHAnsi" w:cstheme="minorHAnsi"/>
          <w:sz w:val="20"/>
          <w:szCs w:val="20"/>
        </w:rPr>
        <w:t xml:space="preserve"> ICES considers that </w:t>
      </w:r>
      <w:r w:rsidR="005A2280" w:rsidRPr="001306FF">
        <w:rPr>
          <w:sz w:val="20"/>
          <w:szCs w:val="20"/>
        </w:rPr>
        <w:t xml:space="preserve">MSY </w:t>
      </w:r>
      <w:proofErr w:type="spellStart"/>
      <w:r w:rsidR="005A2280" w:rsidRPr="001306FF">
        <w:rPr>
          <w:sz w:val="20"/>
          <w:szCs w:val="20"/>
        </w:rPr>
        <w:t>Btrigger</w:t>
      </w:r>
      <w:proofErr w:type="spellEnd"/>
      <w:r w:rsidR="005A2280" w:rsidRPr="001306FF">
        <w:rPr>
          <w:sz w:val="20"/>
          <w:szCs w:val="20"/>
        </w:rPr>
        <w:t xml:space="preserve"> </w:t>
      </w:r>
      <w:r w:rsidR="007C5440">
        <w:rPr>
          <w:sz w:val="20"/>
          <w:szCs w:val="20"/>
        </w:rPr>
        <w:t>(</w:t>
      </w:r>
      <w:r w:rsidR="005A2280" w:rsidRPr="0033101A">
        <w:rPr>
          <w:sz w:val="20"/>
          <w:szCs w:val="20"/>
        </w:rPr>
        <w:t>13,465 t</w:t>
      </w:r>
      <w:r w:rsidR="007C5440">
        <w:rPr>
          <w:sz w:val="20"/>
          <w:szCs w:val="20"/>
        </w:rPr>
        <w:t>)</w:t>
      </w:r>
      <w:r w:rsidR="005A2280" w:rsidRPr="0033101A">
        <w:rPr>
          <w:sz w:val="20"/>
          <w:szCs w:val="20"/>
        </w:rPr>
        <w:t xml:space="preserve"> </w:t>
      </w:r>
      <w:r w:rsidR="005A2280" w:rsidRPr="001306FF">
        <w:rPr>
          <w:sz w:val="20"/>
          <w:szCs w:val="20"/>
        </w:rPr>
        <w:t>cannot be achieved in 2019</w:t>
      </w:r>
      <w:r w:rsidR="005A2280">
        <w:rPr>
          <w:sz w:val="20"/>
          <w:szCs w:val="20"/>
        </w:rPr>
        <w:t xml:space="preserve"> or 2020</w:t>
      </w:r>
      <w:r w:rsidR="005A2280" w:rsidRPr="001306FF">
        <w:rPr>
          <w:sz w:val="20"/>
          <w:szCs w:val="20"/>
        </w:rPr>
        <w:t>, even with zero catch in 2018</w:t>
      </w:r>
      <w:r w:rsidR="005A2280">
        <w:rPr>
          <w:sz w:val="20"/>
          <w:szCs w:val="20"/>
        </w:rPr>
        <w:t xml:space="preserve"> and 2019</w:t>
      </w:r>
      <w:r w:rsidR="005A2280" w:rsidRPr="001306FF">
        <w:rPr>
          <w:sz w:val="20"/>
          <w:szCs w:val="20"/>
        </w:rPr>
        <w:t>.</w:t>
      </w:r>
    </w:p>
    <w:p w:rsidR="005A2280" w:rsidRPr="001306FF" w:rsidRDefault="005A2280" w:rsidP="005A2280">
      <w:pPr>
        <w:pStyle w:val="Default"/>
        <w:rPr>
          <w:rFonts w:asciiTheme="minorHAnsi" w:hAnsiTheme="minorHAnsi" w:cstheme="minorHAnsi"/>
          <w:sz w:val="20"/>
          <w:szCs w:val="20"/>
        </w:rPr>
      </w:pPr>
    </w:p>
    <w:p w:rsidR="00643533" w:rsidRDefault="00643533" w:rsidP="00693B55">
      <w:pPr>
        <w:pStyle w:val="Default"/>
        <w:rPr>
          <w:sz w:val="20"/>
          <w:szCs w:val="20"/>
        </w:rPr>
      </w:pPr>
      <w:r w:rsidRPr="0033101A">
        <w:rPr>
          <w:sz w:val="20"/>
          <w:szCs w:val="20"/>
        </w:rPr>
        <w:t xml:space="preserve">Note that the total catch of c. 1,800 t </w:t>
      </w:r>
      <w:r w:rsidR="0033101A" w:rsidRPr="0033101A">
        <w:rPr>
          <w:sz w:val="20"/>
          <w:szCs w:val="20"/>
        </w:rPr>
        <w:t xml:space="preserve">for 2019 </w:t>
      </w:r>
      <w:r w:rsidRPr="0033101A">
        <w:rPr>
          <w:sz w:val="20"/>
          <w:szCs w:val="20"/>
        </w:rPr>
        <w:t>re</w:t>
      </w:r>
      <w:r w:rsidR="0033101A" w:rsidRPr="0033101A">
        <w:rPr>
          <w:sz w:val="20"/>
          <w:szCs w:val="20"/>
        </w:rPr>
        <w:t>mai</w:t>
      </w:r>
      <w:r w:rsidRPr="0033101A">
        <w:rPr>
          <w:sz w:val="20"/>
          <w:szCs w:val="20"/>
        </w:rPr>
        <w:t>ns the same</w:t>
      </w:r>
      <w:r w:rsidR="0033101A" w:rsidRPr="0033101A">
        <w:rPr>
          <w:sz w:val="20"/>
          <w:szCs w:val="20"/>
        </w:rPr>
        <w:t xml:space="preserve"> whether the October 2017 or July 2018 advice is applied.  This is because the assessments are based mainly on catch data, and it is </w:t>
      </w:r>
      <w:r w:rsidR="0033101A">
        <w:rPr>
          <w:sz w:val="20"/>
          <w:szCs w:val="20"/>
        </w:rPr>
        <w:t xml:space="preserve">estimates of </w:t>
      </w:r>
      <w:r w:rsidR="0033101A" w:rsidRPr="0033101A">
        <w:rPr>
          <w:sz w:val="20"/>
          <w:szCs w:val="20"/>
        </w:rPr>
        <w:t xml:space="preserve">F and SSB that are most strongly influenced in the models used. </w:t>
      </w:r>
    </w:p>
    <w:p w:rsidR="0033101A" w:rsidRDefault="0033101A" w:rsidP="00693B55">
      <w:pPr>
        <w:pStyle w:val="Default"/>
        <w:rPr>
          <w:sz w:val="20"/>
          <w:szCs w:val="20"/>
        </w:rPr>
      </w:pPr>
    </w:p>
    <w:p w:rsidR="0033101A" w:rsidRDefault="0033101A" w:rsidP="00693B55">
      <w:pPr>
        <w:pStyle w:val="Default"/>
        <w:rPr>
          <w:sz w:val="20"/>
          <w:szCs w:val="20"/>
        </w:rPr>
      </w:pPr>
      <w:r>
        <w:rPr>
          <w:sz w:val="20"/>
          <w:szCs w:val="20"/>
        </w:rPr>
        <w:t xml:space="preserve">From a management perspective, therefore, ICES advice based on the MSY approach is consistent, but the perception of the rate of recovery of the stock depends on the model used. </w:t>
      </w:r>
      <w:r w:rsidR="007C5440">
        <w:rPr>
          <w:sz w:val="20"/>
          <w:szCs w:val="20"/>
        </w:rPr>
        <w:t>Nevertheless, any changes in the management measures that lead to increased catches will delay recovery of the stock</w:t>
      </w:r>
      <w:r w:rsidR="00194FA5">
        <w:rPr>
          <w:sz w:val="20"/>
          <w:szCs w:val="20"/>
        </w:rPr>
        <w:t>.</w:t>
      </w:r>
    </w:p>
    <w:p w:rsidR="0033101A" w:rsidRDefault="0033101A" w:rsidP="00693B55">
      <w:pPr>
        <w:pStyle w:val="Default"/>
        <w:rPr>
          <w:sz w:val="20"/>
          <w:szCs w:val="20"/>
        </w:rPr>
      </w:pPr>
    </w:p>
    <w:p w:rsidR="004D06B1" w:rsidRPr="0033101A" w:rsidRDefault="004D06B1" w:rsidP="00693B55">
      <w:pPr>
        <w:pStyle w:val="Default"/>
        <w:rPr>
          <w:sz w:val="20"/>
          <w:szCs w:val="20"/>
        </w:rPr>
      </w:pPr>
    </w:p>
    <w:p w:rsidR="00471184" w:rsidRPr="0033101A" w:rsidRDefault="00471184" w:rsidP="00693B55">
      <w:pPr>
        <w:pStyle w:val="Default"/>
        <w:rPr>
          <w:rFonts w:asciiTheme="minorHAnsi" w:eastAsia="Times New Roman" w:hAnsiTheme="minorHAnsi" w:cstheme="minorHAnsi"/>
          <w:sz w:val="20"/>
          <w:szCs w:val="20"/>
          <w:lang w:eastAsia="en-GB"/>
        </w:rPr>
      </w:pPr>
    </w:p>
    <w:p w:rsidR="00693B55" w:rsidRPr="0033101A" w:rsidRDefault="00693B55" w:rsidP="002C6FDA">
      <w:pPr>
        <w:rPr>
          <w:rFonts w:eastAsia="Times New Roman" w:cstheme="minorHAnsi"/>
          <w:sz w:val="20"/>
          <w:szCs w:val="20"/>
          <w:lang w:eastAsia="en-GB"/>
        </w:rPr>
      </w:pPr>
    </w:p>
    <w:p w:rsidR="00693B55" w:rsidRPr="000E032A" w:rsidRDefault="00693B55" w:rsidP="002C6FDA">
      <w:pPr>
        <w:rPr>
          <w:rFonts w:eastAsia="Times New Roman" w:cstheme="minorHAnsi"/>
          <w:sz w:val="20"/>
          <w:szCs w:val="20"/>
          <w:lang w:eastAsia="en-GB"/>
        </w:rPr>
      </w:pPr>
    </w:p>
    <w:p w:rsidR="00693B55" w:rsidRPr="000E032A" w:rsidRDefault="00693B55" w:rsidP="002C6FDA">
      <w:pPr>
        <w:rPr>
          <w:rFonts w:eastAsia="Times New Roman" w:cstheme="minorHAnsi"/>
          <w:sz w:val="20"/>
          <w:szCs w:val="20"/>
          <w:lang w:eastAsia="en-GB"/>
        </w:rPr>
      </w:pPr>
    </w:p>
    <w:p w:rsidR="007F1A50" w:rsidRPr="00315150" w:rsidRDefault="00F60C39">
      <w:pPr>
        <w:rPr>
          <w:rFonts w:eastAsia="Times New Roman" w:cstheme="minorHAnsi"/>
          <w:sz w:val="20"/>
          <w:szCs w:val="20"/>
          <w:lang w:eastAsia="en-GB"/>
        </w:rPr>
      </w:pPr>
      <w:r w:rsidRPr="000E032A">
        <w:rPr>
          <w:rFonts w:cstheme="minorHAnsi"/>
          <w:sz w:val="20"/>
          <w:szCs w:val="20"/>
        </w:rPr>
        <w:br w:type="page"/>
      </w:r>
    </w:p>
    <w:sectPr w:rsidR="007F1A50" w:rsidRPr="00315150" w:rsidSect="006F0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7D2C"/>
    <w:multiLevelType w:val="multilevel"/>
    <w:tmpl w:val="AB70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70F8D"/>
    <w:multiLevelType w:val="hybridMultilevel"/>
    <w:tmpl w:val="04D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50"/>
    <w:rsid w:val="000867A4"/>
    <w:rsid w:val="000D7C20"/>
    <w:rsid w:val="000E032A"/>
    <w:rsid w:val="001306FF"/>
    <w:rsid w:val="00194FA5"/>
    <w:rsid w:val="001D6E22"/>
    <w:rsid w:val="001F6BD9"/>
    <w:rsid w:val="0026491A"/>
    <w:rsid w:val="0029336B"/>
    <w:rsid w:val="002C6FDA"/>
    <w:rsid w:val="002F49FF"/>
    <w:rsid w:val="00315150"/>
    <w:rsid w:val="0033101A"/>
    <w:rsid w:val="0034465E"/>
    <w:rsid w:val="003451B2"/>
    <w:rsid w:val="00471184"/>
    <w:rsid w:val="004D06B1"/>
    <w:rsid w:val="004F43E0"/>
    <w:rsid w:val="00501373"/>
    <w:rsid w:val="005235B7"/>
    <w:rsid w:val="005A2280"/>
    <w:rsid w:val="00622CB4"/>
    <w:rsid w:val="00643533"/>
    <w:rsid w:val="00681283"/>
    <w:rsid w:val="00693B55"/>
    <w:rsid w:val="006E6585"/>
    <w:rsid w:val="006F02A5"/>
    <w:rsid w:val="00740C10"/>
    <w:rsid w:val="00797B05"/>
    <w:rsid w:val="007C4271"/>
    <w:rsid w:val="007C5440"/>
    <w:rsid w:val="007E279B"/>
    <w:rsid w:val="007F1A50"/>
    <w:rsid w:val="007F65BA"/>
    <w:rsid w:val="00843BDB"/>
    <w:rsid w:val="00861C7A"/>
    <w:rsid w:val="0086564A"/>
    <w:rsid w:val="00896189"/>
    <w:rsid w:val="008B05E0"/>
    <w:rsid w:val="008F18CC"/>
    <w:rsid w:val="009756DA"/>
    <w:rsid w:val="00995290"/>
    <w:rsid w:val="009C431A"/>
    <w:rsid w:val="009E10EE"/>
    <w:rsid w:val="00A004DB"/>
    <w:rsid w:val="00A44BAD"/>
    <w:rsid w:val="00AB1F34"/>
    <w:rsid w:val="00B45D40"/>
    <w:rsid w:val="00BB0AEA"/>
    <w:rsid w:val="00C1382D"/>
    <w:rsid w:val="00D57FC9"/>
    <w:rsid w:val="00D7686D"/>
    <w:rsid w:val="00DB3D56"/>
    <w:rsid w:val="00DB683D"/>
    <w:rsid w:val="00E358D2"/>
    <w:rsid w:val="00E517F1"/>
    <w:rsid w:val="00E91F88"/>
    <w:rsid w:val="00F22EC8"/>
    <w:rsid w:val="00F60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208525789msonormal">
    <w:name w:val="yiv6208525789msonormal"/>
    <w:basedOn w:val="Normal"/>
    <w:rsid w:val="00F60C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208525789msolistparagraph">
    <w:name w:val="yiv6208525789msolistparagraph"/>
    <w:basedOn w:val="Normal"/>
    <w:rsid w:val="00F60C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57FC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81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283"/>
    <w:rPr>
      <w:rFonts w:ascii="Tahoma" w:hAnsi="Tahoma" w:cs="Tahoma"/>
      <w:sz w:val="16"/>
      <w:szCs w:val="16"/>
    </w:rPr>
  </w:style>
  <w:style w:type="character" w:styleId="Hyperlink">
    <w:name w:val="Hyperlink"/>
    <w:basedOn w:val="DefaultParagraphFont"/>
    <w:uiPriority w:val="99"/>
    <w:unhideWhenUsed/>
    <w:rsid w:val="006E6585"/>
    <w:rPr>
      <w:color w:val="0000FF" w:themeColor="hyperlink"/>
      <w:u w:val="single"/>
    </w:rPr>
  </w:style>
  <w:style w:type="paragraph" w:styleId="NormalWeb">
    <w:name w:val="Normal (Web)"/>
    <w:basedOn w:val="Normal"/>
    <w:uiPriority w:val="99"/>
    <w:unhideWhenUsed/>
    <w:rsid w:val="00F22E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22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208525789msonormal">
    <w:name w:val="yiv6208525789msonormal"/>
    <w:basedOn w:val="Normal"/>
    <w:rsid w:val="00F60C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208525789msolistparagraph">
    <w:name w:val="yiv6208525789msolistparagraph"/>
    <w:basedOn w:val="Normal"/>
    <w:rsid w:val="00F60C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57FC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81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283"/>
    <w:rPr>
      <w:rFonts w:ascii="Tahoma" w:hAnsi="Tahoma" w:cs="Tahoma"/>
      <w:sz w:val="16"/>
      <w:szCs w:val="16"/>
    </w:rPr>
  </w:style>
  <w:style w:type="character" w:styleId="Hyperlink">
    <w:name w:val="Hyperlink"/>
    <w:basedOn w:val="DefaultParagraphFont"/>
    <w:uiPriority w:val="99"/>
    <w:unhideWhenUsed/>
    <w:rsid w:val="006E6585"/>
    <w:rPr>
      <w:color w:val="0000FF" w:themeColor="hyperlink"/>
      <w:u w:val="single"/>
    </w:rPr>
  </w:style>
  <w:style w:type="paragraph" w:styleId="NormalWeb">
    <w:name w:val="Normal (Web)"/>
    <w:basedOn w:val="Normal"/>
    <w:uiPriority w:val="99"/>
    <w:unhideWhenUsed/>
    <w:rsid w:val="00F22E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22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49595">
      <w:bodyDiv w:val="1"/>
      <w:marLeft w:val="0"/>
      <w:marRight w:val="0"/>
      <w:marTop w:val="0"/>
      <w:marBottom w:val="0"/>
      <w:divBdr>
        <w:top w:val="none" w:sz="0" w:space="0" w:color="auto"/>
        <w:left w:val="none" w:sz="0" w:space="0" w:color="auto"/>
        <w:bottom w:val="none" w:sz="0" w:space="0" w:color="auto"/>
        <w:right w:val="none" w:sz="0" w:space="0" w:color="auto"/>
      </w:divBdr>
    </w:div>
    <w:div w:id="18043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1674</Words>
  <Characters>9542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Vandamme, Sara</cp:lastModifiedBy>
  <cp:revision>2</cp:revision>
  <cp:lastPrinted>2018-08-14T09:41:00Z</cp:lastPrinted>
  <dcterms:created xsi:type="dcterms:W3CDTF">2018-08-14T13:37:00Z</dcterms:created>
  <dcterms:modified xsi:type="dcterms:W3CDTF">2018-08-14T13:37:00Z</dcterms:modified>
</cp:coreProperties>
</file>